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DFEFB0" w14:textId="77777777" w:rsidR="00A7484D" w:rsidRPr="007E1B91" w:rsidRDefault="00A7484D" w:rsidP="00220114">
      <w:pPr>
        <w:pStyle w:val="Direcciongeneral"/>
        <w:spacing w:after="0" w:line="240" w:lineRule="auto"/>
        <w:rPr>
          <w:color w:val="auto"/>
        </w:rPr>
      </w:pPr>
    </w:p>
    <w:p w14:paraId="7F970C86" w14:textId="77777777" w:rsidR="0024751E" w:rsidRDefault="0024751E" w:rsidP="00220114">
      <w:pPr>
        <w:pStyle w:val="Direcciongeneral"/>
        <w:spacing w:after="0" w:line="240" w:lineRule="auto"/>
        <w:rPr>
          <w:color w:val="auto"/>
        </w:rPr>
      </w:pPr>
    </w:p>
    <w:p w14:paraId="7DA90506" w14:textId="4D665524" w:rsidR="00220114" w:rsidRPr="007E1B91" w:rsidRDefault="00220114" w:rsidP="00220114">
      <w:pPr>
        <w:pStyle w:val="Direcciongeneral"/>
        <w:spacing w:after="0" w:line="240" w:lineRule="auto"/>
        <w:rPr>
          <w:color w:val="auto"/>
        </w:rPr>
      </w:pPr>
      <w:r w:rsidRPr="007E1B91">
        <w:rPr>
          <w:color w:val="auto"/>
        </w:rPr>
        <w:t>Unidad Fiduciaria</w:t>
      </w:r>
    </w:p>
    <w:p w14:paraId="1F1165AC" w14:textId="77777777" w:rsidR="00553A0A" w:rsidRPr="007E1B91" w:rsidRDefault="00220114" w:rsidP="00553A0A">
      <w:pPr>
        <w:pStyle w:val="Direcciongeneral"/>
        <w:spacing w:after="0" w:line="240" w:lineRule="auto"/>
        <w:rPr>
          <w:color w:val="auto"/>
          <w:sz w:val="20"/>
          <w:szCs w:val="20"/>
        </w:rPr>
      </w:pPr>
      <w:r w:rsidRPr="007E1B91">
        <w:rPr>
          <w:color w:val="auto"/>
        </w:rPr>
        <w:t>Dirección de Gestión de Recursos y Operación de Bienes Concesionados</w:t>
      </w:r>
    </w:p>
    <w:p w14:paraId="2D7040BF" w14:textId="77777777" w:rsidR="00514598" w:rsidRPr="007E1B91" w:rsidRDefault="00514598" w:rsidP="00553A0A">
      <w:pPr>
        <w:pStyle w:val="Direcciongeneral"/>
        <w:spacing w:after="0" w:line="240" w:lineRule="auto"/>
        <w:rPr>
          <w:color w:val="auto"/>
          <w:sz w:val="20"/>
          <w:szCs w:val="20"/>
        </w:rPr>
      </w:pPr>
    </w:p>
    <w:p w14:paraId="0BE55FE0" w14:textId="6CB2B759" w:rsidR="00E01E4F" w:rsidRDefault="00216575" w:rsidP="00553A0A">
      <w:pPr>
        <w:pStyle w:val="Direcciongeneral"/>
        <w:spacing w:after="0" w:line="240" w:lineRule="auto"/>
        <w:rPr>
          <w:color w:val="auto"/>
          <w:sz w:val="20"/>
          <w:szCs w:val="20"/>
        </w:rPr>
      </w:pPr>
      <w:r>
        <w:rPr>
          <w:color w:val="auto"/>
          <w:sz w:val="20"/>
          <w:szCs w:val="20"/>
        </w:rPr>
        <w:t>16</w:t>
      </w:r>
      <w:r w:rsidR="0024751E">
        <w:rPr>
          <w:color w:val="auto"/>
          <w:sz w:val="20"/>
          <w:szCs w:val="20"/>
        </w:rPr>
        <w:t xml:space="preserve"> de </w:t>
      </w:r>
      <w:r>
        <w:rPr>
          <w:color w:val="auto"/>
          <w:sz w:val="20"/>
          <w:szCs w:val="20"/>
        </w:rPr>
        <w:t>julio</w:t>
      </w:r>
      <w:r w:rsidR="0024751E">
        <w:rPr>
          <w:color w:val="auto"/>
          <w:sz w:val="20"/>
          <w:szCs w:val="20"/>
        </w:rPr>
        <w:t xml:space="preserve"> de 2026</w:t>
      </w:r>
    </w:p>
    <w:p w14:paraId="569414BB" w14:textId="09EC3323" w:rsidR="0024751E" w:rsidRDefault="0024751E" w:rsidP="00553A0A">
      <w:pPr>
        <w:pStyle w:val="Direcciongeneral"/>
        <w:spacing w:after="0" w:line="240" w:lineRule="auto"/>
        <w:rPr>
          <w:color w:val="auto"/>
          <w:sz w:val="20"/>
          <w:szCs w:val="20"/>
        </w:rPr>
      </w:pPr>
    </w:p>
    <w:p w14:paraId="45727A17" w14:textId="76F84B88" w:rsidR="0024751E" w:rsidRPr="007E1B91" w:rsidRDefault="00216575" w:rsidP="00553A0A">
      <w:pPr>
        <w:pStyle w:val="Direcciongeneral"/>
        <w:spacing w:after="0" w:line="240" w:lineRule="auto"/>
        <w:rPr>
          <w:color w:val="auto"/>
          <w:sz w:val="20"/>
          <w:szCs w:val="20"/>
        </w:rPr>
      </w:pPr>
      <w:r>
        <w:rPr>
          <w:color w:val="auto"/>
          <w:sz w:val="20"/>
          <w:szCs w:val="20"/>
        </w:rPr>
        <w:t>SEGUNDO</w:t>
      </w:r>
      <w:r w:rsidR="0024751E">
        <w:rPr>
          <w:color w:val="auto"/>
          <w:sz w:val="20"/>
          <w:szCs w:val="20"/>
        </w:rPr>
        <w:t xml:space="preserve"> TRIMESTRE 2026</w:t>
      </w:r>
    </w:p>
    <w:p w14:paraId="08E2A475" w14:textId="0B51F38D" w:rsidR="0024751E" w:rsidRDefault="0024751E" w:rsidP="003C2CF1">
      <w:pPr>
        <w:pStyle w:val="wordsection1"/>
        <w:spacing w:line="360" w:lineRule="auto"/>
        <w:jc w:val="both"/>
        <w:rPr>
          <w:rFonts w:ascii="Noto Sans" w:hAnsi="Noto Sans" w:cs="Noto Sans"/>
        </w:rPr>
      </w:pPr>
    </w:p>
    <w:p w14:paraId="61F92716" w14:textId="77777777" w:rsidR="0024751E" w:rsidRDefault="0024751E" w:rsidP="003C2CF1">
      <w:pPr>
        <w:pStyle w:val="wordsection1"/>
        <w:spacing w:line="360" w:lineRule="auto"/>
        <w:jc w:val="both"/>
        <w:rPr>
          <w:rFonts w:ascii="Noto Sans" w:hAnsi="Noto Sans" w:cs="Noto Sans"/>
        </w:rPr>
      </w:pPr>
    </w:p>
    <w:p w14:paraId="7F72F1D2" w14:textId="278DC294" w:rsidR="0024751E" w:rsidRDefault="0024751E" w:rsidP="0024751E">
      <w:pPr>
        <w:pStyle w:val="wordsection1"/>
        <w:spacing w:line="360" w:lineRule="auto"/>
        <w:jc w:val="center"/>
        <w:rPr>
          <w:rFonts w:ascii="Noto Sans" w:hAnsi="Noto Sans" w:cs="Noto Sans"/>
          <w:b/>
          <w:bCs/>
        </w:rPr>
      </w:pPr>
      <w:r w:rsidRPr="0024751E">
        <w:rPr>
          <w:rFonts w:ascii="Noto Sans" w:hAnsi="Noto Sans" w:cs="Noto Sans"/>
          <w:b/>
          <w:bCs/>
        </w:rPr>
        <w:t>OBLIGACIONES DE TRAN</w:t>
      </w:r>
      <w:r w:rsidR="00226F16">
        <w:rPr>
          <w:rFonts w:ascii="Noto Sans" w:hAnsi="Noto Sans" w:cs="Noto Sans"/>
          <w:b/>
          <w:bCs/>
        </w:rPr>
        <w:t>S</w:t>
      </w:r>
      <w:r w:rsidRPr="0024751E">
        <w:rPr>
          <w:rFonts w:ascii="Noto Sans" w:hAnsi="Noto Sans" w:cs="Noto Sans"/>
          <w:b/>
          <w:bCs/>
        </w:rPr>
        <w:t>PARENCIA, ARTÍCULO 65, FRACCIÓN XXV, LGTAIP</w:t>
      </w:r>
    </w:p>
    <w:p w14:paraId="36F19F54" w14:textId="77777777" w:rsidR="00226F16" w:rsidRPr="00226F16" w:rsidRDefault="00226F16" w:rsidP="00226F16">
      <w:pPr>
        <w:pStyle w:val="wordsection1"/>
        <w:spacing w:line="360" w:lineRule="auto"/>
        <w:jc w:val="center"/>
        <w:rPr>
          <w:rFonts w:ascii="Noto Sans" w:hAnsi="Noto Sans" w:cs="Noto Sans"/>
          <w:b/>
          <w:bCs/>
          <w:i/>
          <w:iCs/>
        </w:rPr>
      </w:pPr>
      <w:r w:rsidRPr="00226F16">
        <w:rPr>
          <w:rFonts w:ascii="Noto Sans" w:hAnsi="Noto Sans" w:cs="Noto Sans"/>
          <w:b/>
          <w:bCs/>
          <w:i/>
          <w:iCs/>
        </w:rPr>
        <w:t>Las concesiones, contratos, convenios, permisos, licencias o autorizaciones otorgados, especificando</w:t>
      </w:r>
    </w:p>
    <w:p w14:paraId="6E7A1AC7" w14:textId="77777777" w:rsidR="00226F16" w:rsidRPr="00226F16" w:rsidRDefault="00226F16" w:rsidP="00226F16">
      <w:pPr>
        <w:pStyle w:val="wordsection1"/>
        <w:spacing w:line="360" w:lineRule="auto"/>
        <w:jc w:val="center"/>
        <w:rPr>
          <w:rFonts w:ascii="Noto Sans" w:hAnsi="Noto Sans" w:cs="Noto Sans"/>
          <w:b/>
          <w:bCs/>
          <w:i/>
          <w:iCs/>
        </w:rPr>
      </w:pPr>
      <w:r w:rsidRPr="00226F16">
        <w:rPr>
          <w:rFonts w:ascii="Noto Sans" w:hAnsi="Noto Sans" w:cs="Noto Sans"/>
          <w:b/>
          <w:bCs/>
          <w:i/>
          <w:iCs/>
        </w:rPr>
        <w:t>las personas titulares de aquéllos, debiendo publicarse su objeto, nombre o razón social de la persona</w:t>
      </w:r>
    </w:p>
    <w:p w14:paraId="5D622626" w14:textId="77777777" w:rsidR="00226F16" w:rsidRPr="00226F16" w:rsidRDefault="00226F16" w:rsidP="00226F16">
      <w:pPr>
        <w:pStyle w:val="wordsection1"/>
        <w:spacing w:line="360" w:lineRule="auto"/>
        <w:jc w:val="center"/>
        <w:rPr>
          <w:rFonts w:ascii="Noto Sans" w:hAnsi="Noto Sans" w:cs="Noto Sans"/>
          <w:b/>
          <w:bCs/>
          <w:i/>
          <w:iCs/>
        </w:rPr>
      </w:pPr>
      <w:r w:rsidRPr="00226F16">
        <w:rPr>
          <w:rFonts w:ascii="Noto Sans" w:hAnsi="Noto Sans" w:cs="Noto Sans"/>
          <w:b/>
          <w:bCs/>
          <w:i/>
          <w:iCs/>
        </w:rPr>
        <w:t>titular, vigencia, tipo, términos, condiciones, monto y modificaciones, así como si el procedimiento</w:t>
      </w:r>
    </w:p>
    <w:p w14:paraId="66533AE0" w14:textId="03434E42" w:rsidR="0024751E" w:rsidRPr="0024751E" w:rsidRDefault="00226F16" w:rsidP="00226F16">
      <w:pPr>
        <w:pStyle w:val="wordsection1"/>
        <w:spacing w:line="360" w:lineRule="auto"/>
        <w:jc w:val="center"/>
        <w:rPr>
          <w:rFonts w:ascii="Noto Sans" w:hAnsi="Noto Sans" w:cs="Noto Sans"/>
          <w:b/>
          <w:bCs/>
          <w:i/>
          <w:iCs/>
        </w:rPr>
      </w:pPr>
      <w:r w:rsidRPr="00226F16">
        <w:rPr>
          <w:rFonts w:ascii="Noto Sans" w:hAnsi="Noto Sans" w:cs="Noto Sans"/>
          <w:b/>
          <w:bCs/>
          <w:i/>
          <w:iCs/>
        </w:rPr>
        <w:t>involucra el aprovechamiento de bienes, servicios y/o recursos públicos</w:t>
      </w:r>
      <w:r>
        <w:rPr>
          <w:rFonts w:ascii="Noto Sans" w:hAnsi="Noto Sans" w:cs="Noto Sans"/>
          <w:b/>
          <w:bCs/>
          <w:i/>
          <w:iCs/>
        </w:rPr>
        <w:t>.</w:t>
      </w:r>
    </w:p>
    <w:p w14:paraId="06122F18" w14:textId="2E5D600B" w:rsidR="0024751E" w:rsidRDefault="0024751E" w:rsidP="003C2CF1">
      <w:pPr>
        <w:pStyle w:val="wordsection1"/>
        <w:spacing w:line="360" w:lineRule="auto"/>
        <w:jc w:val="both"/>
        <w:rPr>
          <w:rFonts w:ascii="Noto Sans" w:hAnsi="Noto Sans" w:cs="Noto Sans"/>
        </w:rPr>
      </w:pPr>
    </w:p>
    <w:p w14:paraId="4F3A52CC" w14:textId="77777777" w:rsidR="0024751E" w:rsidRDefault="0024751E" w:rsidP="003C2CF1">
      <w:pPr>
        <w:pStyle w:val="wordsection1"/>
        <w:spacing w:line="360" w:lineRule="auto"/>
        <w:jc w:val="both"/>
        <w:rPr>
          <w:rFonts w:ascii="Noto Sans" w:hAnsi="Noto Sans" w:cs="Noto Sans"/>
        </w:rPr>
      </w:pPr>
    </w:p>
    <w:p w14:paraId="0C98A654" w14:textId="721CF32C" w:rsidR="003C2CF1" w:rsidRPr="00216575" w:rsidRDefault="00051F46" w:rsidP="003C2CF1">
      <w:pPr>
        <w:pStyle w:val="wordsection1"/>
        <w:spacing w:line="360" w:lineRule="auto"/>
        <w:jc w:val="both"/>
        <w:rPr>
          <w:rFonts w:ascii="Noto Sans" w:hAnsi="Noto Sans" w:cs="Noto Sans"/>
          <w:b/>
          <w:bCs/>
        </w:rPr>
      </w:pPr>
      <w:r>
        <w:rPr>
          <w:rFonts w:ascii="Noto Sans" w:hAnsi="Noto Sans" w:cs="Noto Sans"/>
        </w:rPr>
        <w:t xml:space="preserve">Con relación al cumplimiento de las Obligaciones de Transparencia a cargo del sujeto obligado </w:t>
      </w:r>
      <w:r w:rsidRPr="003C2CF1">
        <w:rPr>
          <w:rFonts w:ascii="Noto Sans" w:hAnsi="Noto Sans" w:cs="Noto Sans"/>
          <w:b/>
          <w:bCs/>
        </w:rPr>
        <w:t>Fideicomiso 1936, Fondo Nacional de Infraestructura</w:t>
      </w:r>
      <w:r>
        <w:rPr>
          <w:rFonts w:ascii="Noto Sans" w:hAnsi="Noto Sans" w:cs="Noto Sans"/>
        </w:rPr>
        <w:t xml:space="preserve"> </w:t>
      </w:r>
      <w:r w:rsidR="005901E4">
        <w:rPr>
          <w:rFonts w:ascii="Noto Sans" w:hAnsi="Noto Sans" w:cs="Noto Sans"/>
        </w:rPr>
        <w:t>y</w:t>
      </w:r>
      <w:r w:rsidR="003C2CF1">
        <w:rPr>
          <w:rFonts w:ascii="Noto Sans" w:hAnsi="Noto Sans" w:cs="Noto Sans"/>
        </w:rPr>
        <w:t>,</w:t>
      </w:r>
      <w:r w:rsidR="005901E4">
        <w:rPr>
          <w:rFonts w:ascii="Noto Sans" w:hAnsi="Noto Sans" w:cs="Noto Sans"/>
        </w:rPr>
        <w:t xml:space="preserve"> con fundamento en lo establecido en el </w:t>
      </w:r>
      <w:r>
        <w:rPr>
          <w:rFonts w:ascii="Noto Sans" w:hAnsi="Noto Sans" w:cs="Noto Sans"/>
        </w:rPr>
        <w:t>artículo 65, fracción XXV (</w:t>
      </w:r>
      <w:r w:rsidR="00226F16">
        <w:rPr>
          <w:rFonts w:ascii="Noto Sans" w:hAnsi="Noto Sans" w:cs="Noto Sans"/>
        </w:rPr>
        <w:t>l</w:t>
      </w:r>
      <w:r w:rsidR="00226F16" w:rsidRPr="00226F16">
        <w:rPr>
          <w:rFonts w:ascii="Noto Sans" w:hAnsi="Noto Sans" w:cs="Noto Sans"/>
        </w:rPr>
        <w:t>as concesiones, contratos, convenios, permisos, licencias o autorizaciones otorgados</w:t>
      </w:r>
      <w:r>
        <w:rPr>
          <w:rFonts w:ascii="Noto Sans" w:hAnsi="Noto Sans" w:cs="Noto Sans"/>
        </w:rPr>
        <w:t>) de la Ley General de Transparencia y Acceso a la Información Pública</w:t>
      </w:r>
      <w:r w:rsidR="003C2CF1">
        <w:rPr>
          <w:rFonts w:ascii="Noto Sans" w:hAnsi="Noto Sans" w:cs="Noto Sans"/>
        </w:rPr>
        <w:t xml:space="preserve">; </w:t>
      </w:r>
      <w:r>
        <w:rPr>
          <w:rFonts w:ascii="Noto Sans" w:hAnsi="Noto Sans" w:cs="Noto Sans"/>
        </w:rPr>
        <w:t xml:space="preserve">el </w:t>
      </w:r>
      <w:r w:rsidRPr="005901E4">
        <w:rPr>
          <w:rFonts w:ascii="Noto Sans" w:hAnsi="Noto Sans" w:cs="Noto Sans"/>
          <w:i/>
          <w:iCs/>
        </w:rPr>
        <w:t>Dictamen de Validación</w:t>
      </w:r>
      <w:r w:rsidR="005901E4" w:rsidRPr="005901E4">
        <w:rPr>
          <w:rFonts w:ascii="Noto Sans" w:hAnsi="Noto Sans" w:cs="Noto Sans"/>
          <w:i/>
          <w:iCs/>
        </w:rPr>
        <w:t xml:space="preserve"> de la tabla de aplicabilidad para el cumplimiento de las Obligaciones de Tran</w:t>
      </w:r>
      <w:r w:rsidR="005901E4">
        <w:rPr>
          <w:rFonts w:ascii="Noto Sans" w:hAnsi="Noto Sans" w:cs="Noto Sans"/>
          <w:i/>
          <w:iCs/>
        </w:rPr>
        <w:t>s</w:t>
      </w:r>
      <w:r w:rsidR="005901E4" w:rsidRPr="005901E4">
        <w:rPr>
          <w:rFonts w:ascii="Noto Sans" w:hAnsi="Noto Sans" w:cs="Noto Sans"/>
          <w:i/>
          <w:iCs/>
        </w:rPr>
        <w:t>parencia</w:t>
      </w:r>
      <w:r w:rsidR="005901E4" w:rsidRPr="005901E4">
        <w:rPr>
          <w:rFonts w:ascii="Noto Sans" w:hAnsi="Noto Sans" w:cs="Noto Sans"/>
        </w:rPr>
        <w:t xml:space="preserve">, </w:t>
      </w:r>
      <w:r w:rsidR="005901E4">
        <w:rPr>
          <w:rFonts w:ascii="Noto Sans" w:hAnsi="Noto Sans" w:cs="Noto Sans"/>
        </w:rPr>
        <w:t>de fecha 18 de febrero de 2026</w:t>
      </w:r>
      <w:r w:rsidR="003C2CF1">
        <w:rPr>
          <w:rFonts w:ascii="Noto Sans" w:hAnsi="Noto Sans" w:cs="Noto Sans"/>
        </w:rPr>
        <w:t>;</w:t>
      </w:r>
      <w:r w:rsidR="005901E4">
        <w:rPr>
          <w:rFonts w:ascii="Noto Sans" w:hAnsi="Noto Sans" w:cs="Noto Sans"/>
        </w:rPr>
        <w:t xml:space="preserve"> el oficio T002/DGOT/0207/2026, de fecha 24 de marzo de 2026</w:t>
      </w:r>
      <w:r w:rsidR="003C2CF1">
        <w:rPr>
          <w:rFonts w:ascii="Noto Sans" w:hAnsi="Noto Sans" w:cs="Noto Sans"/>
        </w:rPr>
        <w:t>;</w:t>
      </w:r>
      <w:r w:rsidR="005901E4">
        <w:rPr>
          <w:rFonts w:ascii="Noto Sans" w:hAnsi="Noto Sans" w:cs="Noto Sans"/>
        </w:rPr>
        <w:t xml:space="preserve"> y </w:t>
      </w:r>
      <w:r w:rsidR="0024751E">
        <w:rPr>
          <w:rFonts w:ascii="Noto Sans" w:hAnsi="Noto Sans" w:cs="Noto Sans"/>
        </w:rPr>
        <w:t xml:space="preserve">en el Lineamiento Vigésimo sexto, fracción III, de </w:t>
      </w:r>
      <w:r w:rsidR="005901E4">
        <w:rPr>
          <w:rFonts w:ascii="Noto Sans" w:hAnsi="Noto Sans" w:cs="Noto Sans"/>
        </w:rPr>
        <w:t xml:space="preserve">los </w:t>
      </w:r>
      <w:r w:rsidR="003C2CF1">
        <w:rPr>
          <w:rFonts w:ascii="Noto Sans" w:hAnsi="Noto Sans" w:cs="Noto Sans"/>
        </w:rPr>
        <w:t>“</w:t>
      </w:r>
      <w:r w:rsidR="005901E4" w:rsidRPr="003C2CF1">
        <w:rPr>
          <w:rFonts w:ascii="Noto Sans" w:hAnsi="Noto Sans" w:cs="Noto Sans"/>
          <w:i/>
          <w:iCs/>
        </w:rPr>
        <w:t xml:space="preserve">Lineamientos </w:t>
      </w:r>
      <w:r w:rsidR="003C2CF1">
        <w:rPr>
          <w:rFonts w:ascii="Noto Sans" w:hAnsi="Noto Sans" w:cs="Noto Sans"/>
          <w:i/>
          <w:iCs/>
        </w:rPr>
        <w:t>t</w:t>
      </w:r>
      <w:r w:rsidR="005901E4" w:rsidRPr="003C2CF1">
        <w:rPr>
          <w:rFonts w:ascii="Noto Sans" w:hAnsi="Noto Sans" w:cs="Noto Sans"/>
          <w:i/>
          <w:iCs/>
        </w:rPr>
        <w:t xml:space="preserve">écnicos </w:t>
      </w:r>
      <w:r w:rsidR="003C2CF1">
        <w:rPr>
          <w:rFonts w:ascii="Noto Sans" w:hAnsi="Noto Sans" w:cs="Noto Sans"/>
          <w:i/>
          <w:iCs/>
        </w:rPr>
        <w:t>g</w:t>
      </w:r>
      <w:r w:rsidR="005901E4" w:rsidRPr="003C2CF1">
        <w:rPr>
          <w:rFonts w:ascii="Noto Sans" w:hAnsi="Noto Sans" w:cs="Noto Sans"/>
          <w:i/>
          <w:iCs/>
        </w:rPr>
        <w:t xml:space="preserve">enerales para la publicación homologación y </w:t>
      </w:r>
      <w:r w:rsidR="003C2CF1" w:rsidRPr="003C2CF1">
        <w:rPr>
          <w:rFonts w:ascii="Noto Sans" w:hAnsi="Noto Sans" w:cs="Noto Sans"/>
          <w:i/>
          <w:iCs/>
        </w:rPr>
        <w:t xml:space="preserve">estandarización </w:t>
      </w:r>
      <w:r w:rsidR="005901E4" w:rsidRPr="003C2CF1">
        <w:rPr>
          <w:rFonts w:ascii="Noto Sans" w:hAnsi="Noto Sans" w:cs="Noto Sans"/>
          <w:i/>
          <w:iCs/>
        </w:rPr>
        <w:t xml:space="preserve">de </w:t>
      </w:r>
      <w:r w:rsidR="003C2CF1" w:rsidRPr="003C2CF1">
        <w:rPr>
          <w:rFonts w:ascii="Noto Sans" w:hAnsi="Noto Sans" w:cs="Noto Sans"/>
          <w:i/>
          <w:iCs/>
        </w:rPr>
        <w:t xml:space="preserve">la información de </w:t>
      </w:r>
      <w:r w:rsidR="003C2CF1">
        <w:rPr>
          <w:rFonts w:ascii="Noto Sans" w:hAnsi="Noto Sans" w:cs="Noto Sans"/>
          <w:i/>
          <w:iCs/>
        </w:rPr>
        <w:t>O</w:t>
      </w:r>
      <w:r w:rsidR="003C2CF1" w:rsidRPr="003C2CF1">
        <w:rPr>
          <w:rFonts w:ascii="Noto Sans" w:hAnsi="Noto Sans" w:cs="Noto Sans"/>
          <w:i/>
          <w:iCs/>
        </w:rPr>
        <w:t xml:space="preserve">bligaciones de </w:t>
      </w:r>
      <w:r w:rsidR="003C2CF1">
        <w:rPr>
          <w:rFonts w:ascii="Noto Sans" w:hAnsi="Noto Sans" w:cs="Noto Sans"/>
          <w:i/>
          <w:iCs/>
        </w:rPr>
        <w:t>T</w:t>
      </w:r>
      <w:r w:rsidR="003C2CF1" w:rsidRPr="003C2CF1">
        <w:rPr>
          <w:rFonts w:ascii="Noto Sans" w:hAnsi="Noto Sans" w:cs="Noto Sans"/>
          <w:i/>
          <w:iCs/>
        </w:rPr>
        <w:t>ransparencia</w:t>
      </w:r>
      <w:r w:rsidR="003C2CF1">
        <w:rPr>
          <w:rFonts w:ascii="Noto Sans" w:hAnsi="Noto Sans" w:cs="Noto Sans"/>
          <w:i/>
          <w:iCs/>
        </w:rPr>
        <w:t>”</w:t>
      </w:r>
      <w:r w:rsidR="003C2CF1">
        <w:rPr>
          <w:rFonts w:ascii="Noto Sans" w:hAnsi="Noto Sans" w:cs="Noto Sans"/>
        </w:rPr>
        <w:t>, se hace del conocimiento que</w:t>
      </w:r>
      <w:r w:rsidR="003C2CF1" w:rsidRPr="00590D4A">
        <w:rPr>
          <w:rFonts w:ascii="Noto Sans" w:hAnsi="Noto Sans" w:cs="Noto Sans"/>
        </w:rPr>
        <w:t xml:space="preserve">, </w:t>
      </w:r>
      <w:r w:rsidR="00216575" w:rsidRPr="004752DD">
        <w:rPr>
          <w:rFonts w:ascii="Noto Sans" w:hAnsi="Noto Sans" w:cs="Noto Sans"/>
        </w:rPr>
        <w:t>el</w:t>
      </w:r>
      <w:r w:rsidR="00226F16" w:rsidRPr="004752DD">
        <w:rPr>
          <w:rFonts w:ascii="Noto Sans" w:hAnsi="Noto Sans" w:cs="Noto Sans"/>
        </w:rPr>
        <w:t xml:space="preserve"> Contrato No. MRO/0</w:t>
      </w:r>
      <w:r w:rsidR="00216575" w:rsidRPr="004752DD">
        <w:rPr>
          <w:rFonts w:ascii="Noto Sans" w:hAnsi="Noto Sans" w:cs="Noto Sans"/>
        </w:rPr>
        <w:t>3/</w:t>
      </w:r>
      <w:r w:rsidR="00226F16" w:rsidRPr="004752DD">
        <w:rPr>
          <w:rFonts w:ascii="Noto Sans" w:hAnsi="Noto Sans" w:cs="Noto Sans"/>
        </w:rPr>
        <w:t xml:space="preserve">MTY-NVOLDO/2026 para el uso y aprovechamiento del derecho de vía del tramo carretero “Monterrey – Nuevo Laredo, </w:t>
      </w:r>
      <w:r w:rsidR="00590D4A" w:rsidRPr="004752DD">
        <w:rPr>
          <w:rFonts w:ascii="Noto Sans" w:hAnsi="Noto Sans" w:cs="Noto Sans"/>
        </w:rPr>
        <w:t xml:space="preserve">así como </w:t>
      </w:r>
      <w:r w:rsidR="00590D4A" w:rsidRPr="004752DD">
        <w:rPr>
          <w:rFonts w:ascii="Noto Sans" w:hAnsi="Noto Sans" w:cs="Noto Sans"/>
          <w:lang w:val="es-ES_tradnl"/>
        </w:rPr>
        <w:t xml:space="preserve">el Contrato No. MRO-GOLC-CDV-T1-005/2026, para el uso y aprovechamiento del derecho de vía del tramo carretero “México – Pachuca”, </w:t>
      </w:r>
      <w:r w:rsidR="00226F16" w:rsidRPr="004752DD">
        <w:rPr>
          <w:rFonts w:ascii="Noto Sans" w:hAnsi="Noto Sans" w:cs="Noto Sans"/>
        </w:rPr>
        <w:t>suscrito</w:t>
      </w:r>
      <w:r w:rsidR="00590D4A" w:rsidRPr="004752DD">
        <w:rPr>
          <w:rFonts w:ascii="Noto Sans" w:hAnsi="Noto Sans" w:cs="Noto Sans"/>
        </w:rPr>
        <w:t>s</w:t>
      </w:r>
      <w:r w:rsidR="00226F16" w:rsidRPr="004752DD">
        <w:rPr>
          <w:rFonts w:ascii="Noto Sans" w:hAnsi="Noto Sans" w:cs="Noto Sans"/>
        </w:rPr>
        <w:t xml:space="preserve"> por la Dirección de Gestión de Recursos y Operación de Bienes Concesionados, </w:t>
      </w:r>
      <w:r w:rsidR="00590D4A" w:rsidRPr="004752DD">
        <w:rPr>
          <w:rFonts w:ascii="Noto Sans" w:hAnsi="Noto Sans" w:cs="Noto Sans"/>
        </w:rPr>
        <w:t>con la asistencia de</w:t>
      </w:r>
      <w:r w:rsidR="00226F16" w:rsidRPr="004752DD">
        <w:rPr>
          <w:rFonts w:ascii="Noto Sans" w:hAnsi="Noto Sans" w:cs="Noto Sans"/>
        </w:rPr>
        <w:t xml:space="preserve"> la Gerencia de Operación de Bienes Concesionados</w:t>
      </w:r>
      <w:r w:rsidR="0024751E" w:rsidRPr="004752DD">
        <w:rPr>
          <w:rFonts w:ascii="Noto Sans" w:hAnsi="Noto Sans" w:cs="Noto Sans"/>
        </w:rPr>
        <w:t xml:space="preserve">, </w:t>
      </w:r>
      <w:r w:rsidR="00D93DCD" w:rsidRPr="004752DD">
        <w:rPr>
          <w:rFonts w:ascii="Noto Sans" w:hAnsi="Noto Sans" w:cs="Noto Sans"/>
        </w:rPr>
        <w:t>será</w:t>
      </w:r>
      <w:r w:rsidR="00590D4A" w:rsidRPr="004752DD">
        <w:rPr>
          <w:rFonts w:ascii="Noto Sans" w:hAnsi="Noto Sans" w:cs="Noto Sans"/>
        </w:rPr>
        <w:t>n</w:t>
      </w:r>
      <w:r w:rsidR="00D93DCD" w:rsidRPr="004752DD">
        <w:rPr>
          <w:rFonts w:ascii="Noto Sans" w:hAnsi="Noto Sans" w:cs="Noto Sans"/>
        </w:rPr>
        <w:t xml:space="preserve"> integrado</w:t>
      </w:r>
      <w:r w:rsidR="008D014F">
        <w:rPr>
          <w:rFonts w:ascii="Noto Sans" w:hAnsi="Noto Sans" w:cs="Noto Sans"/>
        </w:rPr>
        <w:t>s</w:t>
      </w:r>
      <w:r w:rsidR="00D93DCD" w:rsidRPr="004752DD">
        <w:rPr>
          <w:rFonts w:ascii="Noto Sans" w:hAnsi="Noto Sans" w:cs="Noto Sans"/>
        </w:rPr>
        <w:t xml:space="preserve"> e</w:t>
      </w:r>
      <w:r w:rsidR="0024751E" w:rsidRPr="004752DD">
        <w:rPr>
          <w:rFonts w:ascii="Noto Sans" w:hAnsi="Noto Sans" w:cs="Noto Sans"/>
        </w:rPr>
        <w:t>n el Portal de Obligaciones de Transparencia (POT)</w:t>
      </w:r>
      <w:r w:rsidR="00590D4A" w:rsidRPr="004752DD">
        <w:rPr>
          <w:rFonts w:ascii="Noto Sans" w:hAnsi="Noto Sans" w:cs="Noto Sans"/>
        </w:rPr>
        <w:t>,</w:t>
      </w:r>
      <w:r w:rsidR="00D93DCD" w:rsidRPr="004752DD">
        <w:rPr>
          <w:rFonts w:ascii="Noto Sans" w:hAnsi="Noto Sans" w:cs="Noto Sans"/>
        </w:rPr>
        <w:t xml:space="preserve"> una vez que el Comité de Transparencia </w:t>
      </w:r>
      <w:r w:rsidR="00590D4A" w:rsidRPr="004752DD">
        <w:rPr>
          <w:rFonts w:ascii="Noto Sans" w:hAnsi="Noto Sans" w:cs="Noto Sans"/>
        </w:rPr>
        <w:t>se pronuncie respecto de la versión pública de tales instrumentos.</w:t>
      </w:r>
    </w:p>
    <w:sectPr w:rsidR="003C2CF1" w:rsidRPr="00216575" w:rsidSect="00C607FC">
      <w:headerReference w:type="default" r:id="rId7"/>
      <w:footerReference w:type="default" r:id="rId8"/>
      <w:pgSz w:w="12240" w:h="15840"/>
      <w:pgMar w:top="1906" w:right="1080" w:bottom="1440" w:left="1080" w:header="794" w:footer="14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E216B" w14:textId="77777777" w:rsidR="003B2A29" w:rsidRDefault="003B2A29" w:rsidP="00207A4B">
      <w:pPr>
        <w:spacing w:after="0" w:line="240" w:lineRule="auto"/>
      </w:pPr>
      <w:r>
        <w:separator/>
      </w:r>
    </w:p>
  </w:endnote>
  <w:endnote w:type="continuationSeparator" w:id="0">
    <w:p w14:paraId="2EF63CFD" w14:textId="77777777" w:rsidR="003B2A29" w:rsidRDefault="003B2A29" w:rsidP="00207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Noto Sans">
    <w:panose1 w:val="020B0502040504020204"/>
    <w:charset w:val="00"/>
    <w:family w:val="swiss"/>
    <w:pitch w:val="variable"/>
    <w:sig w:usb0="E00002FF" w:usb1="4000201F" w:usb2="08000029" w:usb3="00000000" w:csb0="0000019F" w:csb1="00000000"/>
  </w:font>
  <w:font w:name="Times New Roman (Títulos en alf">
    <w:altName w:val="Times New Roman"/>
    <w:charset w:val="00"/>
    <w:family w:val="roman"/>
    <w:pitch w:val="variable"/>
    <w:sig w:usb0="E0002AEF" w:usb1="C0007841" w:usb2="00000009" w:usb3="00000000" w:csb0="000001FF" w:csb1="00000000"/>
  </w:font>
  <w:font w:name="Noto Sans Black">
    <w:panose1 w:val="020B0502040504020204"/>
    <w:charset w:val="00"/>
    <w:family w:val="swiss"/>
    <w:pitch w:val="variable"/>
    <w:sig w:usb0="E00002FF" w:usb1="4000201F" w:usb2="08000029" w:usb3="00000000" w:csb0="0000019F" w:csb1="00000000"/>
  </w:font>
  <w:font w:name="Montserrat">
    <w:panose1 w:val="00000500000000000000"/>
    <w:charset w:val="00"/>
    <w:family w:val="auto"/>
    <w:pitch w:val="variable"/>
    <w:sig w:usb0="2000020F" w:usb1="00000003" w:usb2="00000000" w:usb3="00000000" w:csb0="00000197" w:csb1="00000000"/>
  </w:font>
  <w:font w:name="Geomanist">
    <w:panose1 w:val="02000503000000020004"/>
    <w:charset w:val="00"/>
    <w:family w:val="modern"/>
    <w:notTrueType/>
    <w:pitch w:val="variable"/>
    <w:sig w:usb0="A000002F" w:usb1="1000004A" w:usb2="00000000" w:usb3="00000000" w:csb0="00000193" w:csb1="00000000"/>
  </w:font>
  <w:font w:name="Noto Sans Light">
    <w:panose1 w:val="020B0502040504020204"/>
    <w:charset w:val="00"/>
    <w:family w:val="swiss"/>
    <w:pitch w:val="variable"/>
    <w:sig w:usb0="E00002FF" w:usb1="4000201F" w:usb2="08000029" w:usb3="00000000" w:csb0="0000019F" w:csb1="00000000"/>
  </w:font>
  <w:font w:name="Noto Sans SemiBold">
    <w:panose1 w:val="020B0502040504020204"/>
    <w:charset w:val="00"/>
    <w:family w:val="swiss"/>
    <w:pitch w:val="variable"/>
    <w:sig w:usb0="E00002FF" w:usb1="4000201F" w:usb2="08000029" w:usb3="00000000" w:csb0="0000019F" w:csb1="00000000"/>
  </w:font>
  <w:font w:name="Calibri">
    <w:panose1 w:val="020F0502020204030204"/>
    <w:charset w:val="00"/>
    <w:family w:val="swiss"/>
    <w:pitch w:val="variable"/>
    <w:sig w:usb0="E4002EFF" w:usb1="C200247B" w:usb2="00000009" w:usb3="00000000" w:csb0="000001FF" w:csb1="00000000"/>
  </w:font>
  <w:font w:name="Noto Sans Medium">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40D74" w14:textId="6749AC5C" w:rsidR="002508F2" w:rsidRPr="000F55E1" w:rsidRDefault="004278EA" w:rsidP="002508F2">
    <w:pPr>
      <w:pStyle w:val="Ttulo2"/>
      <w:spacing w:before="0" w:after="0" w:line="240" w:lineRule="auto"/>
      <w:jc w:val="both"/>
      <w:rPr>
        <w:rFonts w:ascii="Noto Sans Medium" w:hAnsi="Noto Sans Medium" w:cs="Noto Sans Medium"/>
        <w:b w:val="0"/>
        <w:color w:val="621333"/>
        <w:sz w:val="14"/>
        <w:szCs w:val="14"/>
      </w:rPr>
    </w:pPr>
    <w:r w:rsidRPr="004278EA">
      <w:rPr>
        <w:noProof/>
      </w:rPr>
      <w:drawing>
        <wp:anchor distT="0" distB="0" distL="114300" distR="114300" simplePos="0" relativeHeight="251662336" behindDoc="1" locked="0" layoutInCell="1" allowOverlap="1" wp14:anchorId="180B747F" wp14:editId="0451E425">
          <wp:simplePos x="0" y="0"/>
          <wp:positionH relativeFrom="column">
            <wp:posOffset>-533400</wp:posOffset>
          </wp:positionH>
          <wp:positionV relativeFrom="paragraph">
            <wp:posOffset>-38735</wp:posOffset>
          </wp:positionV>
          <wp:extent cx="7785100" cy="1297305"/>
          <wp:effectExtent l="0" t="0" r="0" b="0"/>
          <wp:wrapNone/>
          <wp:docPr id="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5100" cy="1297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14E53F" w14:textId="10663A8A" w:rsidR="0026527C" w:rsidRPr="000F55E1" w:rsidRDefault="00C864AA" w:rsidP="007B16ED">
    <w:pPr>
      <w:pStyle w:val="Ttulo2"/>
      <w:spacing w:before="0" w:after="0" w:line="240" w:lineRule="auto"/>
      <w:jc w:val="right"/>
      <w:rPr>
        <w:rFonts w:ascii="Noto Sans Medium" w:hAnsi="Noto Sans Medium" w:cs="Noto Sans Medium"/>
        <w:b w:val="0"/>
        <w:color w:val="621333"/>
        <w:sz w:val="14"/>
        <w:szCs w:val="14"/>
      </w:rPr>
    </w:pPr>
    <w:r w:rsidRPr="004278EA">
      <w:rPr>
        <w:noProof/>
      </w:rPr>
      <mc:AlternateContent>
        <mc:Choice Requires="wps">
          <w:drawing>
            <wp:anchor distT="0" distB="0" distL="114300" distR="114300" simplePos="0" relativeHeight="251661312" behindDoc="0" locked="0" layoutInCell="1" allowOverlap="1" wp14:anchorId="5D3CC51F" wp14:editId="67443AFB">
              <wp:simplePos x="0" y="0"/>
              <wp:positionH relativeFrom="column">
                <wp:posOffset>1819910</wp:posOffset>
              </wp:positionH>
              <wp:positionV relativeFrom="paragraph">
                <wp:posOffset>338455</wp:posOffset>
              </wp:positionV>
              <wp:extent cx="4956175" cy="267335"/>
              <wp:effectExtent l="0" t="0" r="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4956175" cy="267335"/>
                      </a:xfrm>
                      <a:prstGeom prst="rect">
                        <a:avLst/>
                      </a:prstGeom>
                      <a:noFill/>
                      <a:ln w="6350">
                        <a:noFill/>
                      </a:ln>
                    </wps:spPr>
                    <wps:txbx>
                      <w:txbxContent>
                        <w:p w14:paraId="09E0F6B0" w14:textId="77777777" w:rsidR="004278EA" w:rsidRPr="0058403B" w:rsidRDefault="004278EA" w:rsidP="004278EA">
                          <w:pPr>
                            <w:pStyle w:val="Ttulo2"/>
                            <w:spacing w:before="0" w:after="0" w:line="240" w:lineRule="auto"/>
                            <w:jc w:val="both"/>
                            <w:rPr>
                              <w:rFonts w:ascii="Noto Sans" w:hAnsi="Noto Sans" w:cs="Noto Sans"/>
                              <w:b w:val="0"/>
                              <w:color w:val="621333"/>
                              <w:sz w:val="13"/>
                              <w:szCs w:val="13"/>
                            </w:rPr>
                          </w:pPr>
                          <w:r w:rsidRPr="0058403B">
                            <w:rPr>
                              <w:rFonts w:ascii="Noto Sans" w:hAnsi="Noto Sans" w:cs="Noto Sans"/>
                              <w:b w:val="0"/>
                              <w:color w:val="621333"/>
                              <w:sz w:val="13"/>
                              <w:szCs w:val="13"/>
                            </w:rPr>
                            <w:t xml:space="preserve">Av. Javier Barros Sierra 515, Lomas de Santa Fe, Álvaro Obregón, 01219, CDMX. Tel: (55) 5270 1200 www.gob.mx/banobras </w:t>
                          </w:r>
                        </w:p>
                        <w:p w14:paraId="1664783C" w14:textId="77777777" w:rsidR="004278EA" w:rsidRDefault="004278EA" w:rsidP="004278E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3CC51F" id="_x0000_t202" coordsize="21600,21600" o:spt="202" path="m,l,21600r21600,l21600,xe">
              <v:stroke joinstyle="miter"/>
              <v:path gradientshapeok="t" o:connecttype="rect"/>
            </v:shapetype>
            <v:shape id="Cuadro de texto 1" o:spid="_x0000_s1026" type="#_x0000_t202" style="position:absolute;left:0;text-align:left;margin-left:143.3pt;margin-top:26.65pt;width:390.25pt;height:2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" filled="f" stroked="f" strokeweight=".5pt">
              <v:textbox>
                <w:txbxContent>
                  <w:p w14:paraId="09E0F6B0" w14:textId="77777777" w:rsidR="004278EA" w:rsidRPr="0058403B" w:rsidRDefault="004278EA" w:rsidP="004278EA">
                    <w:pPr>
                      <w:pStyle w:val="Ttulo2"/>
                      <w:spacing w:before="0" w:after="0" w:line="240" w:lineRule="auto"/>
                      <w:jc w:val="both"/>
                      <w:rPr>
                        <w:rFonts w:ascii="Noto Sans" w:hAnsi="Noto Sans" w:cs="Noto Sans"/>
                        <w:b w:val="0"/>
                        <w:color w:val="621333"/>
                        <w:sz w:val="13"/>
                        <w:szCs w:val="13"/>
                      </w:rPr>
                    </w:pPr>
                    <w:r w:rsidRPr="0058403B">
                      <w:rPr>
                        <w:rFonts w:ascii="Noto Sans" w:hAnsi="Noto Sans" w:cs="Noto Sans"/>
                        <w:b w:val="0"/>
                        <w:color w:val="621333"/>
                        <w:sz w:val="13"/>
                        <w:szCs w:val="13"/>
                      </w:rPr>
                      <w:t xml:space="preserve">Av. Javier Barros Sierra 515, Lomas de Santa Fe, Álvaro Obregón, 01219, CDMX. Tel: (55) 5270 1200 www.gob.mx/banobras </w:t>
                    </w:r>
                  </w:p>
                  <w:p w14:paraId="1664783C" w14:textId="77777777" w:rsidR="004278EA" w:rsidRDefault="004278EA" w:rsidP="004278EA"/>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5E6217" w14:textId="77777777" w:rsidR="003B2A29" w:rsidRDefault="003B2A29" w:rsidP="00207A4B">
      <w:pPr>
        <w:spacing w:after="0" w:line="240" w:lineRule="auto"/>
      </w:pPr>
      <w:r>
        <w:separator/>
      </w:r>
    </w:p>
  </w:footnote>
  <w:footnote w:type="continuationSeparator" w:id="0">
    <w:p w14:paraId="7D1BB991" w14:textId="77777777" w:rsidR="003B2A29" w:rsidRDefault="003B2A29" w:rsidP="00207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0D18C" w14:textId="65E849BE" w:rsidR="00207A4B" w:rsidRDefault="00E77625">
    <w:r>
      <w:rPr>
        <w:noProof/>
      </w:rPr>
      <w:drawing>
        <wp:anchor distT="0" distB="0" distL="114300" distR="114300" simplePos="0" relativeHeight="251657216" behindDoc="1" locked="0" layoutInCell="1" allowOverlap="1" wp14:anchorId="664151EB" wp14:editId="31E98035">
          <wp:simplePos x="0" y="0"/>
          <wp:positionH relativeFrom="column">
            <wp:posOffset>-50800</wp:posOffset>
          </wp:positionH>
          <wp:positionV relativeFrom="paragraph">
            <wp:posOffset>123190</wp:posOffset>
          </wp:positionV>
          <wp:extent cx="3672205" cy="392430"/>
          <wp:effectExtent l="0" t="0" r="0" b="0"/>
          <wp:wrapNone/>
          <wp:docPr id="4"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72205" cy="3924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1" locked="0" layoutInCell="1" allowOverlap="1" wp14:anchorId="72F0A120" wp14:editId="15E4C2D2">
          <wp:simplePos x="0" y="0"/>
          <wp:positionH relativeFrom="column">
            <wp:posOffset>5462270</wp:posOffset>
          </wp:positionH>
          <wp:positionV relativeFrom="paragraph">
            <wp:posOffset>-238760</wp:posOffset>
          </wp:positionV>
          <wp:extent cx="939800" cy="1003300"/>
          <wp:effectExtent l="0" t="0" r="0" b="0"/>
          <wp:wrapNone/>
          <wp:docPr id="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9800" cy="1003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E1F"/>
    <w:multiLevelType w:val="hybridMultilevel"/>
    <w:tmpl w:val="3A948A6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1" w15:restartNumberingAfterBreak="0">
    <w:nsid w:val="58296D6C"/>
    <w:multiLevelType w:val="hybridMultilevel"/>
    <w:tmpl w:val="162051FC"/>
    <w:lvl w:ilvl="0" w:tplc="95B00B96">
      <w:start w:val="1"/>
      <w:numFmt w:val="bullet"/>
      <w:lvlText w:val="—"/>
      <w:lvlJc w:val="left"/>
      <w:pPr>
        <w:ind w:left="284" w:hanging="284"/>
      </w:pPr>
      <w:rPr>
        <w:rFonts w:ascii="Courier New" w:hAnsi="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F2"/>
    <w:rsid w:val="00001694"/>
    <w:rsid w:val="00010760"/>
    <w:rsid w:val="000117A5"/>
    <w:rsid w:val="00015594"/>
    <w:rsid w:val="00017C80"/>
    <w:rsid w:val="00023B4E"/>
    <w:rsid w:val="00024B83"/>
    <w:rsid w:val="000305C9"/>
    <w:rsid w:val="00036047"/>
    <w:rsid w:val="000373BD"/>
    <w:rsid w:val="000450A6"/>
    <w:rsid w:val="00047BD5"/>
    <w:rsid w:val="00047FDE"/>
    <w:rsid w:val="00051F46"/>
    <w:rsid w:val="000523C9"/>
    <w:rsid w:val="00052D3A"/>
    <w:rsid w:val="00064827"/>
    <w:rsid w:val="0007393F"/>
    <w:rsid w:val="00083F3A"/>
    <w:rsid w:val="0008629A"/>
    <w:rsid w:val="0009346A"/>
    <w:rsid w:val="000964E6"/>
    <w:rsid w:val="000A0257"/>
    <w:rsid w:val="000A4301"/>
    <w:rsid w:val="000A619E"/>
    <w:rsid w:val="000B0002"/>
    <w:rsid w:val="000C098A"/>
    <w:rsid w:val="000C0B9D"/>
    <w:rsid w:val="000E6F18"/>
    <w:rsid w:val="000F4852"/>
    <w:rsid w:val="000F55E1"/>
    <w:rsid w:val="00100AE6"/>
    <w:rsid w:val="00110459"/>
    <w:rsid w:val="00110616"/>
    <w:rsid w:val="00111FB7"/>
    <w:rsid w:val="001121A4"/>
    <w:rsid w:val="00121956"/>
    <w:rsid w:val="00121DA8"/>
    <w:rsid w:val="001267D0"/>
    <w:rsid w:val="00137924"/>
    <w:rsid w:val="00145903"/>
    <w:rsid w:val="001505D9"/>
    <w:rsid w:val="001611D6"/>
    <w:rsid w:val="001645F2"/>
    <w:rsid w:val="00164839"/>
    <w:rsid w:val="0017009B"/>
    <w:rsid w:val="001778B6"/>
    <w:rsid w:val="001829D5"/>
    <w:rsid w:val="00185C51"/>
    <w:rsid w:val="00187268"/>
    <w:rsid w:val="0019072A"/>
    <w:rsid w:val="00197EB2"/>
    <w:rsid w:val="001A6962"/>
    <w:rsid w:val="001A7D20"/>
    <w:rsid w:val="001C07AC"/>
    <w:rsid w:val="001C2F31"/>
    <w:rsid w:val="001D19EA"/>
    <w:rsid w:val="001D542F"/>
    <w:rsid w:val="001E256B"/>
    <w:rsid w:val="001E6019"/>
    <w:rsid w:val="001E7E97"/>
    <w:rsid w:val="001F40E4"/>
    <w:rsid w:val="001F59E8"/>
    <w:rsid w:val="002061A6"/>
    <w:rsid w:val="00207A4B"/>
    <w:rsid w:val="00214D50"/>
    <w:rsid w:val="00214E16"/>
    <w:rsid w:val="00216498"/>
    <w:rsid w:val="00216575"/>
    <w:rsid w:val="00220114"/>
    <w:rsid w:val="002215B6"/>
    <w:rsid w:val="002239A4"/>
    <w:rsid w:val="00224F9E"/>
    <w:rsid w:val="00226F16"/>
    <w:rsid w:val="00227B58"/>
    <w:rsid w:val="0023117B"/>
    <w:rsid w:val="00232669"/>
    <w:rsid w:val="00243332"/>
    <w:rsid w:val="0024751E"/>
    <w:rsid w:val="002508F2"/>
    <w:rsid w:val="002531DC"/>
    <w:rsid w:val="002611BA"/>
    <w:rsid w:val="002628BC"/>
    <w:rsid w:val="0026527C"/>
    <w:rsid w:val="00276169"/>
    <w:rsid w:val="0028325A"/>
    <w:rsid w:val="00284186"/>
    <w:rsid w:val="0028456E"/>
    <w:rsid w:val="00296657"/>
    <w:rsid w:val="0029718A"/>
    <w:rsid w:val="002A5064"/>
    <w:rsid w:val="002A77CB"/>
    <w:rsid w:val="002B3E4E"/>
    <w:rsid w:val="002B438C"/>
    <w:rsid w:val="002B4510"/>
    <w:rsid w:val="002C067C"/>
    <w:rsid w:val="002C2649"/>
    <w:rsid w:val="002C4005"/>
    <w:rsid w:val="002C480C"/>
    <w:rsid w:val="002D1C67"/>
    <w:rsid w:val="002D4389"/>
    <w:rsid w:val="002E2C83"/>
    <w:rsid w:val="002E5F68"/>
    <w:rsid w:val="002F6B26"/>
    <w:rsid w:val="003000DD"/>
    <w:rsid w:val="00305D0F"/>
    <w:rsid w:val="00312000"/>
    <w:rsid w:val="00320C95"/>
    <w:rsid w:val="00336E08"/>
    <w:rsid w:val="00345B2D"/>
    <w:rsid w:val="0034649C"/>
    <w:rsid w:val="00352680"/>
    <w:rsid w:val="00354F5E"/>
    <w:rsid w:val="00360EB0"/>
    <w:rsid w:val="00374E6B"/>
    <w:rsid w:val="00381074"/>
    <w:rsid w:val="00383EB6"/>
    <w:rsid w:val="003879FE"/>
    <w:rsid w:val="00394846"/>
    <w:rsid w:val="0039710E"/>
    <w:rsid w:val="003B2506"/>
    <w:rsid w:val="003B2A29"/>
    <w:rsid w:val="003B4016"/>
    <w:rsid w:val="003C2CF1"/>
    <w:rsid w:val="003D4F33"/>
    <w:rsid w:val="003E1046"/>
    <w:rsid w:val="003E327E"/>
    <w:rsid w:val="003F4D7C"/>
    <w:rsid w:val="00401F71"/>
    <w:rsid w:val="00402629"/>
    <w:rsid w:val="00412550"/>
    <w:rsid w:val="00412E1B"/>
    <w:rsid w:val="004177C7"/>
    <w:rsid w:val="004278EA"/>
    <w:rsid w:val="00434278"/>
    <w:rsid w:val="004437CC"/>
    <w:rsid w:val="00446F13"/>
    <w:rsid w:val="00447414"/>
    <w:rsid w:val="00450CDE"/>
    <w:rsid w:val="004619D7"/>
    <w:rsid w:val="00466605"/>
    <w:rsid w:val="00467B12"/>
    <w:rsid w:val="004752DD"/>
    <w:rsid w:val="004753C9"/>
    <w:rsid w:val="0048685B"/>
    <w:rsid w:val="0049004D"/>
    <w:rsid w:val="00492225"/>
    <w:rsid w:val="004A3B2E"/>
    <w:rsid w:val="004B210E"/>
    <w:rsid w:val="004B4757"/>
    <w:rsid w:val="004C1447"/>
    <w:rsid w:val="004D4846"/>
    <w:rsid w:val="004E6F29"/>
    <w:rsid w:val="004F2031"/>
    <w:rsid w:val="004F45F7"/>
    <w:rsid w:val="004F5444"/>
    <w:rsid w:val="00514598"/>
    <w:rsid w:val="00520070"/>
    <w:rsid w:val="00524154"/>
    <w:rsid w:val="005250B6"/>
    <w:rsid w:val="00525A8B"/>
    <w:rsid w:val="00530A6A"/>
    <w:rsid w:val="005328C5"/>
    <w:rsid w:val="005503A9"/>
    <w:rsid w:val="00552C91"/>
    <w:rsid w:val="00553A0A"/>
    <w:rsid w:val="00553B3A"/>
    <w:rsid w:val="00557E6C"/>
    <w:rsid w:val="005638B8"/>
    <w:rsid w:val="00563A9E"/>
    <w:rsid w:val="00567F69"/>
    <w:rsid w:val="00572158"/>
    <w:rsid w:val="005901E4"/>
    <w:rsid w:val="00590493"/>
    <w:rsid w:val="00590D4A"/>
    <w:rsid w:val="00591827"/>
    <w:rsid w:val="005921DA"/>
    <w:rsid w:val="00597E64"/>
    <w:rsid w:val="005A28D0"/>
    <w:rsid w:val="005A29DE"/>
    <w:rsid w:val="005A2AD0"/>
    <w:rsid w:val="005A78B5"/>
    <w:rsid w:val="005B0D4A"/>
    <w:rsid w:val="005B5EE9"/>
    <w:rsid w:val="005C79E0"/>
    <w:rsid w:val="005D4228"/>
    <w:rsid w:val="005D4562"/>
    <w:rsid w:val="005D704A"/>
    <w:rsid w:val="005E65DC"/>
    <w:rsid w:val="005E7C95"/>
    <w:rsid w:val="005F1284"/>
    <w:rsid w:val="005F5D61"/>
    <w:rsid w:val="00603E9F"/>
    <w:rsid w:val="006104AD"/>
    <w:rsid w:val="00610831"/>
    <w:rsid w:val="006116C7"/>
    <w:rsid w:val="0061253C"/>
    <w:rsid w:val="0061424F"/>
    <w:rsid w:val="0061482B"/>
    <w:rsid w:val="00617A1F"/>
    <w:rsid w:val="006315CB"/>
    <w:rsid w:val="00633533"/>
    <w:rsid w:val="006360C5"/>
    <w:rsid w:val="0063663B"/>
    <w:rsid w:val="0063702B"/>
    <w:rsid w:val="006371B0"/>
    <w:rsid w:val="00641483"/>
    <w:rsid w:val="0064497E"/>
    <w:rsid w:val="00645E62"/>
    <w:rsid w:val="006659C4"/>
    <w:rsid w:val="00665CA0"/>
    <w:rsid w:val="00674B64"/>
    <w:rsid w:val="00681412"/>
    <w:rsid w:val="0068394B"/>
    <w:rsid w:val="006863EB"/>
    <w:rsid w:val="0068641E"/>
    <w:rsid w:val="006900A1"/>
    <w:rsid w:val="006942B6"/>
    <w:rsid w:val="006A1728"/>
    <w:rsid w:val="006A5D74"/>
    <w:rsid w:val="006A6D0B"/>
    <w:rsid w:val="006A79C6"/>
    <w:rsid w:val="006A7F51"/>
    <w:rsid w:val="006B0BA5"/>
    <w:rsid w:val="006B5777"/>
    <w:rsid w:val="006C4B23"/>
    <w:rsid w:val="006C6351"/>
    <w:rsid w:val="006C693F"/>
    <w:rsid w:val="006D3128"/>
    <w:rsid w:val="006D4DD6"/>
    <w:rsid w:val="006F4950"/>
    <w:rsid w:val="006F4F8D"/>
    <w:rsid w:val="006F7AAA"/>
    <w:rsid w:val="007174CA"/>
    <w:rsid w:val="00727EB4"/>
    <w:rsid w:val="00727F3F"/>
    <w:rsid w:val="00733639"/>
    <w:rsid w:val="007360B2"/>
    <w:rsid w:val="00741B68"/>
    <w:rsid w:val="007424DB"/>
    <w:rsid w:val="00744F9C"/>
    <w:rsid w:val="007606C4"/>
    <w:rsid w:val="007617D3"/>
    <w:rsid w:val="00770172"/>
    <w:rsid w:val="00770801"/>
    <w:rsid w:val="007744A6"/>
    <w:rsid w:val="00786452"/>
    <w:rsid w:val="00796823"/>
    <w:rsid w:val="007A1AC1"/>
    <w:rsid w:val="007B16ED"/>
    <w:rsid w:val="007B3D98"/>
    <w:rsid w:val="007B5F11"/>
    <w:rsid w:val="007B6F7D"/>
    <w:rsid w:val="007C7B98"/>
    <w:rsid w:val="007D683B"/>
    <w:rsid w:val="007E1B91"/>
    <w:rsid w:val="007E3AE8"/>
    <w:rsid w:val="0080447E"/>
    <w:rsid w:val="008107FD"/>
    <w:rsid w:val="0081273B"/>
    <w:rsid w:val="008133EF"/>
    <w:rsid w:val="00817AEF"/>
    <w:rsid w:val="00822F3A"/>
    <w:rsid w:val="00827230"/>
    <w:rsid w:val="008272E3"/>
    <w:rsid w:val="00831773"/>
    <w:rsid w:val="00846007"/>
    <w:rsid w:val="00846102"/>
    <w:rsid w:val="00847C3C"/>
    <w:rsid w:val="00847EF8"/>
    <w:rsid w:val="008516E7"/>
    <w:rsid w:val="0085796F"/>
    <w:rsid w:val="00860FCB"/>
    <w:rsid w:val="008619A8"/>
    <w:rsid w:val="0086484C"/>
    <w:rsid w:val="00867294"/>
    <w:rsid w:val="0089294B"/>
    <w:rsid w:val="008A25A3"/>
    <w:rsid w:val="008A4046"/>
    <w:rsid w:val="008B2857"/>
    <w:rsid w:val="008B3D93"/>
    <w:rsid w:val="008B5488"/>
    <w:rsid w:val="008C4712"/>
    <w:rsid w:val="008D014F"/>
    <w:rsid w:val="008D06C5"/>
    <w:rsid w:val="008D3A74"/>
    <w:rsid w:val="008D679C"/>
    <w:rsid w:val="008E6987"/>
    <w:rsid w:val="008E7B64"/>
    <w:rsid w:val="008F15C7"/>
    <w:rsid w:val="0090544A"/>
    <w:rsid w:val="00906FD2"/>
    <w:rsid w:val="009109FF"/>
    <w:rsid w:val="00911FEC"/>
    <w:rsid w:val="0091304C"/>
    <w:rsid w:val="009212FB"/>
    <w:rsid w:val="00921CD3"/>
    <w:rsid w:val="00930966"/>
    <w:rsid w:val="00941C0F"/>
    <w:rsid w:val="00942194"/>
    <w:rsid w:val="00946B79"/>
    <w:rsid w:val="00950530"/>
    <w:rsid w:val="00952458"/>
    <w:rsid w:val="00963A5E"/>
    <w:rsid w:val="009652E7"/>
    <w:rsid w:val="00975E98"/>
    <w:rsid w:val="00975FED"/>
    <w:rsid w:val="00977B35"/>
    <w:rsid w:val="009826C3"/>
    <w:rsid w:val="00984972"/>
    <w:rsid w:val="0098628A"/>
    <w:rsid w:val="009B1D67"/>
    <w:rsid w:val="009B765F"/>
    <w:rsid w:val="009B7C7C"/>
    <w:rsid w:val="009C35FF"/>
    <w:rsid w:val="009C76B9"/>
    <w:rsid w:val="009D2AE1"/>
    <w:rsid w:val="009D6E1B"/>
    <w:rsid w:val="009E4FE4"/>
    <w:rsid w:val="009E7ABA"/>
    <w:rsid w:val="009F1300"/>
    <w:rsid w:val="00A112F3"/>
    <w:rsid w:val="00A208E7"/>
    <w:rsid w:val="00A240C3"/>
    <w:rsid w:val="00A26966"/>
    <w:rsid w:val="00A27C0C"/>
    <w:rsid w:val="00A3044D"/>
    <w:rsid w:val="00A33423"/>
    <w:rsid w:val="00A41B13"/>
    <w:rsid w:val="00A55EDA"/>
    <w:rsid w:val="00A7484D"/>
    <w:rsid w:val="00A83C5F"/>
    <w:rsid w:val="00A83EBE"/>
    <w:rsid w:val="00A85AA1"/>
    <w:rsid w:val="00A92CDB"/>
    <w:rsid w:val="00A9457E"/>
    <w:rsid w:val="00A95923"/>
    <w:rsid w:val="00AA2869"/>
    <w:rsid w:val="00AB0788"/>
    <w:rsid w:val="00AC0A2A"/>
    <w:rsid w:val="00AC6C88"/>
    <w:rsid w:val="00AD478F"/>
    <w:rsid w:val="00AD712D"/>
    <w:rsid w:val="00AE0773"/>
    <w:rsid w:val="00AE5B38"/>
    <w:rsid w:val="00AE5DB9"/>
    <w:rsid w:val="00AE7195"/>
    <w:rsid w:val="00AF4165"/>
    <w:rsid w:val="00AF4DA0"/>
    <w:rsid w:val="00B00BF5"/>
    <w:rsid w:val="00B03ED6"/>
    <w:rsid w:val="00B06C38"/>
    <w:rsid w:val="00B06D65"/>
    <w:rsid w:val="00B10797"/>
    <w:rsid w:val="00B1448B"/>
    <w:rsid w:val="00B348E9"/>
    <w:rsid w:val="00B41953"/>
    <w:rsid w:val="00B4437A"/>
    <w:rsid w:val="00B530A8"/>
    <w:rsid w:val="00B55BC9"/>
    <w:rsid w:val="00B56AB9"/>
    <w:rsid w:val="00B70503"/>
    <w:rsid w:val="00B71EF8"/>
    <w:rsid w:val="00B741F1"/>
    <w:rsid w:val="00B813CD"/>
    <w:rsid w:val="00B818ED"/>
    <w:rsid w:val="00B82AEB"/>
    <w:rsid w:val="00B83BEB"/>
    <w:rsid w:val="00BA169A"/>
    <w:rsid w:val="00BA17CF"/>
    <w:rsid w:val="00BA6C37"/>
    <w:rsid w:val="00BA7D00"/>
    <w:rsid w:val="00BB29E4"/>
    <w:rsid w:val="00BB34C1"/>
    <w:rsid w:val="00BD180A"/>
    <w:rsid w:val="00BD312F"/>
    <w:rsid w:val="00BD3216"/>
    <w:rsid w:val="00BD6F9D"/>
    <w:rsid w:val="00BD7C6C"/>
    <w:rsid w:val="00BE4395"/>
    <w:rsid w:val="00BF20A4"/>
    <w:rsid w:val="00BF3041"/>
    <w:rsid w:val="00BF44C9"/>
    <w:rsid w:val="00BF670C"/>
    <w:rsid w:val="00BF7F2B"/>
    <w:rsid w:val="00C005E2"/>
    <w:rsid w:val="00C02CEA"/>
    <w:rsid w:val="00C0633B"/>
    <w:rsid w:val="00C07D2B"/>
    <w:rsid w:val="00C15C19"/>
    <w:rsid w:val="00C15DF2"/>
    <w:rsid w:val="00C232D5"/>
    <w:rsid w:val="00C23605"/>
    <w:rsid w:val="00C2591E"/>
    <w:rsid w:val="00C3073C"/>
    <w:rsid w:val="00C35199"/>
    <w:rsid w:val="00C37ECC"/>
    <w:rsid w:val="00C40436"/>
    <w:rsid w:val="00C41DB7"/>
    <w:rsid w:val="00C4298A"/>
    <w:rsid w:val="00C433DE"/>
    <w:rsid w:val="00C5205A"/>
    <w:rsid w:val="00C56915"/>
    <w:rsid w:val="00C57143"/>
    <w:rsid w:val="00C607FC"/>
    <w:rsid w:val="00C636C0"/>
    <w:rsid w:val="00C64382"/>
    <w:rsid w:val="00C663B9"/>
    <w:rsid w:val="00C700E6"/>
    <w:rsid w:val="00C84FE1"/>
    <w:rsid w:val="00C85B63"/>
    <w:rsid w:val="00C864AA"/>
    <w:rsid w:val="00C9201C"/>
    <w:rsid w:val="00C93BAF"/>
    <w:rsid w:val="00CA1D55"/>
    <w:rsid w:val="00CA3CBC"/>
    <w:rsid w:val="00CB1D99"/>
    <w:rsid w:val="00CB639D"/>
    <w:rsid w:val="00CC430E"/>
    <w:rsid w:val="00CC5E40"/>
    <w:rsid w:val="00CD027E"/>
    <w:rsid w:val="00CD63AD"/>
    <w:rsid w:val="00CD718C"/>
    <w:rsid w:val="00CE0388"/>
    <w:rsid w:val="00CE14C0"/>
    <w:rsid w:val="00CE1E23"/>
    <w:rsid w:val="00CF0ECD"/>
    <w:rsid w:val="00CF4267"/>
    <w:rsid w:val="00CF5E87"/>
    <w:rsid w:val="00CF61F4"/>
    <w:rsid w:val="00D07332"/>
    <w:rsid w:val="00D118B5"/>
    <w:rsid w:val="00D14200"/>
    <w:rsid w:val="00D279E3"/>
    <w:rsid w:val="00D42C38"/>
    <w:rsid w:val="00D43F63"/>
    <w:rsid w:val="00D44811"/>
    <w:rsid w:val="00D469C5"/>
    <w:rsid w:val="00D57CBB"/>
    <w:rsid w:val="00D61FE8"/>
    <w:rsid w:val="00D71578"/>
    <w:rsid w:val="00D77FEE"/>
    <w:rsid w:val="00D93DCD"/>
    <w:rsid w:val="00D962EB"/>
    <w:rsid w:val="00D9711A"/>
    <w:rsid w:val="00DA1989"/>
    <w:rsid w:val="00DA31CC"/>
    <w:rsid w:val="00DA4703"/>
    <w:rsid w:val="00DA7C6F"/>
    <w:rsid w:val="00DB597E"/>
    <w:rsid w:val="00DC0067"/>
    <w:rsid w:val="00DC006B"/>
    <w:rsid w:val="00DD34CA"/>
    <w:rsid w:val="00DE3792"/>
    <w:rsid w:val="00DF1033"/>
    <w:rsid w:val="00DF1AA2"/>
    <w:rsid w:val="00DF33CF"/>
    <w:rsid w:val="00E01E4F"/>
    <w:rsid w:val="00E104B7"/>
    <w:rsid w:val="00E1129F"/>
    <w:rsid w:val="00E12591"/>
    <w:rsid w:val="00E1344D"/>
    <w:rsid w:val="00E20E8A"/>
    <w:rsid w:val="00E30D99"/>
    <w:rsid w:val="00E318BD"/>
    <w:rsid w:val="00E55E36"/>
    <w:rsid w:val="00E61D36"/>
    <w:rsid w:val="00E628DD"/>
    <w:rsid w:val="00E65E3C"/>
    <w:rsid w:val="00E70853"/>
    <w:rsid w:val="00E70CA6"/>
    <w:rsid w:val="00E76A6E"/>
    <w:rsid w:val="00E77625"/>
    <w:rsid w:val="00E9335A"/>
    <w:rsid w:val="00E965BD"/>
    <w:rsid w:val="00EA1694"/>
    <w:rsid w:val="00EA195C"/>
    <w:rsid w:val="00EA294F"/>
    <w:rsid w:val="00EA68A8"/>
    <w:rsid w:val="00EB33E5"/>
    <w:rsid w:val="00EB3958"/>
    <w:rsid w:val="00EE0636"/>
    <w:rsid w:val="00EE100D"/>
    <w:rsid w:val="00EE1925"/>
    <w:rsid w:val="00EE26D6"/>
    <w:rsid w:val="00EE5D18"/>
    <w:rsid w:val="00EF0600"/>
    <w:rsid w:val="00EF6AAE"/>
    <w:rsid w:val="00F01445"/>
    <w:rsid w:val="00F017AE"/>
    <w:rsid w:val="00F03F36"/>
    <w:rsid w:val="00F10A6E"/>
    <w:rsid w:val="00F140C0"/>
    <w:rsid w:val="00F16077"/>
    <w:rsid w:val="00F2067B"/>
    <w:rsid w:val="00F31939"/>
    <w:rsid w:val="00F3376D"/>
    <w:rsid w:val="00F37534"/>
    <w:rsid w:val="00F37D79"/>
    <w:rsid w:val="00F41232"/>
    <w:rsid w:val="00F417ED"/>
    <w:rsid w:val="00F44DE7"/>
    <w:rsid w:val="00F4736A"/>
    <w:rsid w:val="00F512B4"/>
    <w:rsid w:val="00F52A45"/>
    <w:rsid w:val="00F7179E"/>
    <w:rsid w:val="00F721D4"/>
    <w:rsid w:val="00F72AEF"/>
    <w:rsid w:val="00F8309B"/>
    <w:rsid w:val="00F87E3A"/>
    <w:rsid w:val="00FA0EE9"/>
    <w:rsid w:val="00FA3115"/>
    <w:rsid w:val="00FA33ED"/>
    <w:rsid w:val="00FA64D7"/>
    <w:rsid w:val="00FB3CCF"/>
    <w:rsid w:val="00FC4041"/>
    <w:rsid w:val="00FC5B1B"/>
    <w:rsid w:val="00FC5B78"/>
    <w:rsid w:val="00FD6BEB"/>
    <w:rsid w:val="00FE27E0"/>
    <w:rsid w:val="00FF21D9"/>
    <w:rsid w:val="00FF30AC"/>
    <w:rsid w:val="00FF3819"/>
    <w:rsid w:val="00FF3B5B"/>
    <w:rsid w:val="00FF786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A80252"/>
  <w15:chartTrackingRefBased/>
  <w15:docId w15:val="{65734C60-68F1-4F81-98E0-5304C618A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uerpo de texto"/>
    <w:qFormat/>
    <w:rsid w:val="009826C3"/>
    <w:pPr>
      <w:spacing w:after="160" w:line="259" w:lineRule="auto"/>
      <w:jc w:val="both"/>
    </w:pPr>
    <w:rPr>
      <w:rFonts w:ascii="Noto Sans" w:hAnsi="Noto Sans"/>
      <w:color w:val="404040"/>
      <w:sz w:val="18"/>
      <w:szCs w:val="22"/>
      <w:lang w:val="es-ES_tradnl" w:eastAsia="en-US"/>
    </w:rPr>
  </w:style>
  <w:style w:type="paragraph" w:styleId="Ttulo1">
    <w:name w:val="heading 1"/>
    <w:basedOn w:val="Normal"/>
    <w:next w:val="Normal"/>
    <w:link w:val="Ttulo1Car"/>
    <w:uiPriority w:val="9"/>
    <w:rsid w:val="007B3D98"/>
    <w:pPr>
      <w:keepNext/>
      <w:keepLines/>
      <w:spacing w:before="240" w:after="240"/>
      <w:jc w:val="center"/>
      <w:outlineLvl w:val="0"/>
    </w:pPr>
    <w:rPr>
      <w:rFonts w:eastAsia="Times New Roman" w:cs="Times New Roman (Títulos en alf"/>
      <w:b/>
      <w:caps/>
      <w:spacing w:val="32"/>
      <w:sz w:val="32"/>
      <w:szCs w:val="32"/>
    </w:rPr>
  </w:style>
  <w:style w:type="paragraph" w:styleId="Ttulo2">
    <w:name w:val="heading 2"/>
    <w:basedOn w:val="Normal"/>
    <w:next w:val="Normal"/>
    <w:link w:val="Ttulo2Car"/>
    <w:uiPriority w:val="9"/>
    <w:unhideWhenUsed/>
    <w:qFormat/>
    <w:rsid w:val="009826C3"/>
    <w:pPr>
      <w:keepNext/>
      <w:keepLines/>
      <w:spacing w:before="120" w:after="120"/>
      <w:jc w:val="center"/>
      <w:outlineLvl w:val="1"/>
    </w:pPr>
    <w:rPr>
      <w:rFonts w:ascii="Noto Sans Black" w:eastAsia="Times New Roman" w:hAnsi="Noto Sans Black"/>
      <w:b/>
      <w:sz w:val="28"/>
      <w:szCs w:val="32"/>
    </w:rPr>
  </w:style>
  <w:style w:type="paragraph" w:styleId="Ttulo3">
    <w:name w:val="heading 3"/>
    <w:basedOn w:val="Normal"/>
    <w:next w:val="Normal"/>
    <w:link w:val="Ttulo3Car"/>
    <w:uiPriority w:val="9"/>
    <w:unhideWhenUsed/>
    <w:rsid w:val="00645E62"/>
    <w:pPr>
      <w:keepNext/>
      <w:keepLines/>
      <w:spacing w:before="160" w:after="80"/>
      <w:outlineLvl w:val="2"/>
    </w:pPr>
    <w:rPr>
      <w:rFonts w:ascii="Montserrat" w:eastAsia="Times New Roman" w:hAnsi="Montserrat"/>
      <w:b/>
      <w:sz w:val="24"/>
      <w:szCs w:val="28"/>
    </w:rPr>
  </w:style>
  <w:style w:type="paragraph" w:styleId="Ttulo4">
    <w:name w:val="heading 4"/>
    <w:basedOn w:val="Normal"/>
    <w:next w:val="Normal"/>
    <w:link w:val="Ttulo4Car"/>
    <w:uiPriority w:val="9"/>
    <w:semiHidden/>
    <w:unhideWhenUsed/>
    <w:qFormat/>
    <w:rsid w:val="002E5F68"/>
    <w:pPr>
      <w:keepNext/>
      <w:keepLines/>
      <w:spacing w:before="80" w:after="40"/>
      <w:outlineLvl w:val="3"/>
    </w:pPr>
    <w:rPr>
      <w:rFonts w:eastAsia="Times New Roman"/>
      <w:i/>
      <w:iCs/>
    </w:rPr>
  </w:style>
  <w:style w:type="paragraph" w:styleId="Ttulo5">
    <w:name w:val="heading 5"/>
    <w:basedOn w:val="Normal"/>
    <w:next w:val="Normal"/>
    <w:link w:val="Ttulo5Car"/>
    <w:uiPriority w:val="9"/>
    <w:semiHidden/>
    <w:unhideWhenUsed/>
    <w:qFormat/>
    <w:rsid w:val="00CD027E"/>
    <w:pPr>
      <w:keepNext/>
      <w:keepLines/>
      <w:spacing w:before="80" w:after="40"/>
      <w:outlineLvl w:val="4"/>
    </w:pPr>
    <w:rPr>
      <w:rFonts w:ascii="Aptos" w:eastAsia="Times New Roman" w:hAnsi="Aptos"/>
      <w:color w:val="0F4761"/>
    </w:rPr>
  </w:style>
  <w:style w:type="paragraph" w:styleId="Ttulo6">
    <w:name w:val="heading 6"/>
    <w:basedOn w:val="Normal"/>
    <w:next w:val="Normal"/>
    <w:link w:val="Ttulo6Car"/>
    <w:uiPriority w:val="9"/>
    <w:semiHidden/>
    <w:unhideWhenUsed/>
    <w:qFormat/>
    <w:rsid w:val="00CD027E"/>
    <w:pPr>
      <w:keepNext/>
      <w:keepLines/>
      <w:spacing w:before="40" w:after="0"/>
      <w:outlineLvl w:val="5"/>
    </w:pPr>
    <w:rPr>
      <w:rFonts w:ascii="Aptos" w:eastAsia="Times New Roman" w:hAnsi="Aptos"/>
      <w:i/>
      <w:iCs/>
      <w:color w:val="595959"/>
    </w:rPr>
  </w:style>
  <w:style w:type="paragraph" w:styleId="Ttulo7">
    <w:name w:val="heading 7"/>
    <w:basedOn w:val="Normal"/>
    <w:next w:val="Normal"/>
    <w:link w:val="Ttulo7Car"/>
    <w:uiPriority w:val="9"/>
    <w:semiHidden/>
    <w:unhideWhenUsed/>
    <w:qFormat/>
    <w:rsid w:val="00CD027E"/>
    <w:pPr>
      <w:keepNext/>
      <w:keepLines/>
      <w:spacing w:before="40" w:after="0"/>
      <w:outlineLvl w:val="6"/>
    </w:pPr>
    <w:rPr>
      <w:rFonts w:ascii="Aptos" w:eastAsia="Times New Roman" w:hAnsi="Aptos"/>
      <w:color w:val="595959"/>
    </w:rPr>
  </w:style>
  <w:style w:type="paragraph" w:styleId="Ttulo8">
    <w:name w:val="heading 8"/>
    <w:basedOn w:val="Normal"/>
    <w:next w:val="Normal"/>
    <w:link w:val="Ttulo8Car"/>
    <w:uiPriority w:val="9"/>
    <w:semiHidden/>
    <w:unhideWhenUsed/>
    <w:qFormat/>
    <w:rsid w:val="00CD027E"/>
    <w:pPr>
      <w:keepNext/>
      <w:keepLines/>
      <w:spacing w:after="0"/>
      <w:outlineLvl w:val="7"/>
    </w:pPr>
    <w:rPr>
      <w:rFonts w:ascii="Aptos" w:eastAsia="Times New Roman" w:hAnsi="Aptos"/>
      <w:i/>
      <w:iCs/>
      <w:color w:val="272727"/>
    </w:rPr>
  </w:style>
  <w:style w:type="paragraph" w:styleId="Ttulo9">
    <w:name w:val="heading 9"/>
    <w:basedOn w:val="Normal"/>
    <w:next w:val="Normal"/>
    <w:link w:val="Ttulo9Car"/>
    <w:uiPriority w:val="9"/>
    <w:semiHidden/>
    <w:unhideWhenUsed/>
    <w:qFormat/>
    <w:rsid w:val="00CD027E"/>
    <w:pPr>
      <w:keepNext/>
      <w:keepLines/>
      <w:spacing w:after="0"/>
      <w:outlineLvl w:val="8"/>
    </w:pPr>
    <w:rPr>
      <w:rFonts w:ascii="Aptos" w:eastAsia="Times New Roman" w:hAnsi="Aptos"/>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rsid w:val="007B3D98"/>
    <w:rPr>
      <w:rFonts w:ascii="Noto Sans" w:eastAsia="Times New Roman" w:hAnsi="Noto Sans" w:cs="Times New Roman (Títulos en alf"/>
      <w:b/>
      <w:caps/>
      <w:color w:val="404040"/>
      <w:spacing w:val="32"/>
      <w:sz w:val="32"/>
      <w:szCs w:val="32"/>
      <w:lang w:val="es-ES_tradnl" w:eastAsia="en-US"/>
    </w:rPr>
  </w:style>
  <w:style w:type="character" w:customStyle="1" w:styleId="Ttulo2Car">
    <w:name w:val="Título 2 Car"/>
    <w:link w:val="Ttulo2"/>
    <w:uiPriority w:val="9"/>
    <w:rsid w:val="009826C3"/>
    <w:rPr>
      <w:rFonts w:ascii="Noto Sans Black" w:eastAsia="Times New Roman" w:hAnsi="Noto Sans Black"/>
      <w:b/>
      <w:color w:val="404040"/>
      <w:sz w:val="28"/>
      <w:szCs w:val="32"/>
      <w:lang w:val="es-ES_tradnl" w:eastAsia="en-US"/>
    </w:rPr>
  </w:style>
  <w:style w:type="character" w:customStyle="1" w:styleId="Ttulo3Car">
    <w:name w:val="Título 3 Car"/>
    <w:link w:val="Ttulo3"/>
    <w:uiPriority w:val="9"/>
    <w:rsid w:val="00645E62"/>
    <w:rPr>
      <w:rFonts w:ascii="Montserrat" w:eastAsia="Times New Roman" w:hAnsi="Montserrat" w:cs="Times New Roman"/>
      <w:b/>
      <w:color w:val="404040"/>
      <w:kern w:val="0"/>
      <w:szCs w:val="28"/>
      <w:lang w:val="es-ES_tradnl"/>
    </w:rPr>
  </w:style>
  <w:style w:type="character" w:customStyle="1" w:styleId="Ttulo4Car">
    <w:name w:val="Título 4 Car"/>
    <w:link w:val="Ttulo4"/>
    <w:uiPriority w:val="9"/>
    <w:semiHidden/>
    <w:rsid w:val="002E5F68"/>
    <w:rPr>
      <w:rFonts w:ascii="Geomanist" w:eastAsia="Times New Roman" w:hAnsi="Geomanist"/>
      <w:i/>
      <w:iCs/>
      <w:color w:val="404040"/>
      <w:sz w:val="22"/>
      <w:szCs w:val="22"/>
      <w:lang w:val="es-ES_tradnl" w:eastAsia="en-US"/>
    </w:rPr>
  </w:style>
  <w:style w:type="character" w:customStyle="1" w:styleId="Ttulo5Car">
    <w:name w:val="Título 5 Car"/>
    <w:link w:val="Ttulo5"/>
    <w:uiPriority w:val="9"/>
    <w:semiHidden/>
    <w:rsid w:val="00CD027E"/>
    <w:rPr>
      <w:rFonts w:eastAsia="Times New Roman" w:cs="Times New Roman"/>
      <w:color w:val="0F4761"/>
      <w:kern w:val="0"/>
      <w:sz w:val="22"/>
      <w:szCs w:val="22"/>
      <w:lang w:val="en-US"/>
    </w:rPr>
  </w:style>
  <w:style w:type="character" w:customStyle="1" w:styleId="Ttulo6Car">
    <w:name w:val="Título 6 Car"/>
    <w:link w:val="Ttulo6"/>
    <w:uiPriority w:val="9"/>
    <w:semiHidden/>
    <w:rsid w:val="00CD027E"/>
    <w:rPr>
      <w:rFonts w:eastAsia="Times New Roman" w:cs="Times New Roman"/>
      <w:i/>
      <w:iCs/>
      <w:color w:val="595959"/>
      <w:kern w:val="0"/>
      <w:sz w:val="22"/>
      <w:szCs w:val="22"/>
      <w:lang w:val="en-US"/>
    </w:rPr>
  </w:style>
  <w:style w:type="character" w:customStyle="1" w:styleId="Ttulo7Car">
    <w:name w:val="Título 7 Car"/>
    <w:link w:val="Ttulo7"/>
    <w:uiPriority w:val="9"/>
    <w:semiHidden/>
    <w:rsid w:val="00CD027E"/>
    <w:rPr>
      <w:rFonts w:eastAsia="Times New Roman" w:cs="Times New Roman"/>
      <w:color w:val="595959"/>
      <w:kern w:val="0"/>
      <w:sz w:val="22"/>
      <w:szCs w:val="22"/>
      <w:lang w:val="en-US"/>
    </w:rPr>
  </w:style>
  <w:style w:type="character" w:customStyle="1" w:styleId="Ttulo8Car">
    <w:name w:val="Título 8 Car"/>
    <w:link w:val="Ttulo8"/>
    <w:uiPriority w:val="9"/>
    <w:semiHidden/>
    <w:rsid w:val="00CD027E"/>
    <w:rPr>
      <w:rFonts w:eastAsia="Times New Roman" w:cs="Times New Roman"/>
      <w:i/>
      <w:iCs/>
      <w:color w:val="272727"/>
      <w:kern w:val="0"/>
      <w:sz w:val="22"/>
      <w:szCs w:val="22"/>
      <w:lang w:val="en-US"/>
    </w:rPr>
  </w:style>
  <w:style w:type="character" w:customStyle="1" w:styleId="Ttulo9Car">
    <w:name w:val="Título 9 Car"/>
    <w:link w:val="Ttulo9"/>
    <w:uiPriority w:val="9"/>
    <w:semiHidden/>
    <w:rsid w:val="00CD027E"/>
    <w:rPr>
      <w:rFonts w:eastAsia="Times New Roman" w:cs="Times New Roman"/>
      <w:color w:val="272727"/>
      <w:kern w:val="0"/>
      <w:sz w:val="22"/>
      <w:szCs w:val="22"/>
      <w:lang w:val="en-US"/>
    </w:rPr>
  </w:style>
  <w:style w:type="character" w:styleId="nfasissutil">
    <w:name w:val="Subtle Emphasis"/>
    <w:uiPriority w:val="19"/>
    <w:qFormat/>
    <w:rsid w:val="009826C3"/>
    <w:rPr>
      <w:rFonts w:ascii="Noto Sans Light" w:hAnsi="Noto Sans Light"/>
      <w:b w:val="0"/>
      <w:i w:val="0"/>
      <w:iCs/>
      <w:color w:val="404040"/>
      <w:sz w:val="18"/>
    </w:rPr>
  </w:style>
  <w:style w:type="character" w:styleId="Textoennegrita">
    <w:name w:val="Strong"/>
    <w:uiPriority w:val="22"/>
    <w:qFormat/>
    <w:rsid w:val="00941C0F"/>
    <w:rPr>
      <w:rFonts w:ascii="Noto Sans" w:hAnsi="Noto Sans"/>
      <w:b/>
      <w:bCs/>
      <w:i w:val="0"/>
      <w:sz w:val="22"/>
    </w:rPr>
  </w:style>
  <w:style w:type="paragraph" w:styleId="Subttulo">
    <w:name w:val="Subtitle"/>
    <w:aliases w:val="DESTACADO"/>
    <w:basedOn w:val="Normal"/>
    <w:next w:val="Normal"/>
    <w:link w:val="SubttuloCar"/>
    <w:uiPriority w:val="11"/>
    <w:qFormat/>
    <w:rsid w:val="00CD027E"/>
    <w:pPr>
      <w:numPr>
        <w:ilvl w:val="1"/>
      </w:numPr>
    </w:pPr>
    <w:rPr>
      <w:rFonts w:eastAsia="Times New Roman" w:cs="Times New Roman (Títulos en alf"/>
      <w:caps/>
      <w:color w:val="595959"/>
      <w:spacing w:val="32"/>
      <w:sz w:val="28"/>
      <w:szCs w:val="28"/>
    </w:rPr>
  </w:style>
  <w:style w:type="character" w:customStyle="1" w:styleId="SubttuloCar">
    <w:name w:val="Subtítulo Car"/>
    <w:aliases w:val="DESTACADO Car"/>
    <w:link w:val="Subttulo"/>
    <w:uiPriority w:val="11"/>
    <w:rsid w:val="00CD027E"/>
    <w:rPr>
      <w:rFonts w:ascii="Geomanist" w:eastAsia="Times New Roman" w:hAnsi="Geomanist" w:cs="Times New Roman (Títulos en alf"/>
      <w:caps/>
      <w:color w:val="595959"/>
      <w:spacing w:val="32"/>
      <w:kern w:val="0"/>
      <w:sz w:val="28"/>
      <w:szCs w:val="28"/>
      <w:lang w:val="en-US"/>
    </w:rPr>
  </w:style>
  <w:style w:type="paragraph" w:styleId="Cita">
    <w:name w:val="Quote"/>
    <w:basedOn w:val="Normal"/>
    <w:next w:val="Normal"/>
    <w:link w:val="CitaCar"/>
    <w:uiPriority w:val="29"/>
    <w:qFormat/>
    <w:rsid w:val="00CD027E"/>
    <w:pPr>
      <w:spacing w:before="160"/>
      <w:jc w:val="center"/>
    </w:pPr>
    <w:rPr>
      <w:i/>
      <w:iCs/>
    </w:rPr>
  </w:style>
  <w:style w:type="character" w:customStyle="1" w:styleId="CitaCar">
    <w:name w:val="Cita Car"/>
    <w:link w:val="Cita"/>
    <w:uiPriority w:val="29"/>
    <w:rsid w:val="00CD027E"/>
    <w:rPr>
      <w:rFonts w:ascii="Geomanist" w:hAnsi="Geomanist"/>
      <w:i/>
      <w:iCs/>
      <w:color w:val="404040"/>
      <w:kern w:val="0"/>
      <w:sz w:val="22"/>
      <w:szCs w:val="22"/>
      <w:lang w:val="en-US"/>
    </w:rPr>
  </w:style>
  <w:style w:type="character" w:styleId="nfasisintenso">
    <w:name w:val="Intense Emphasis"/>
    <w:uiPriority w:val="21"/>
    <w:qFormat/>
    <w:rsid w:val="009826C3"/>
    <w:rPr>
      <w:rFonts w:ascii="Noto Sans Light" w:hAnsi="Noto Sans Light"/>
      <w:b w:val="0"/>
      <w:i w:val="0"/>
      <w:iCs/>
      <w:color w:val="404040"/>
      <w:sz w:val="18"/>
    </w:rPr>
  </w:style>
  <w:style w:type="paragraph" w:styleId="Citadestacada">
    <w:name w:val="Intense Quote"/>
    <w:basedOn w:val="Normal"/>
    <w:next w:val="Normal"/>
    <w:link w:val="CitadestacadaCar"/>
    <w:uiPriority w:val="30"/>
    <w:qFormat/>
    <w:rsid w:val="00CD027E"/>
    <w:pPr>
      <w:pBdr>
        <w:top w:val="single" w:sz="4" w:space="10" w:color="404040"/>
        <w:bottom w:val="single" w:sz="4" w:space="10" w:color="404040"/>
      </w:pBdr>
      <w:spacing w:before="360" w:after="360"/>
      <w:ind w:left="864" w:right="864"/>
      <w:jc w:val="center"/>
    </w:pPr>
    <w:rPr>
      <w:i/>
      <w:iCs/>
      <w:color w:val="747474"/>
    </w:rPr>
  </w:style>
  <w:style w:type="character" w:customStyle="1" w:styleId="CitadestacadaCar">
    <w:name w:val="Cita destacada Car"/>
    <w:link w:val="Citadestacada"/>
    <w:uiPriority w:val="30"/>
    <w:rsid w:val="00CD027E"/>
    <w:rPr>
      <w:rFonts w:ascii="Geomanist" w:hAnsi="Geomanist"/>
      <w:i/>
      <w:iCs/>
      <w:color w:val="747474"/>
      <w:kern w:val="0"/>
      <w:sz w:val="22"/>
      <w:szCs w:val="22"/>
      <w:lang w:val="en-US"/>
    </w:rPr>
  </w:style>
  <w:style w:type="character" w:styleId="Referenciaintensa">
    <w:name w:val="Intense Reference"/>
    <w:uiPriority w:val="32"/>
    <w:qFormat/>
    <w:rsid w:val="009826C3"/>
    <w:rPr>
      <w:rFonts w:ascii="Noto Sans SemiBold" w:hAnsi="Noto Sans SemiBold"/>
      <w:b/>
      <w:bCs/>
      <w:i w:val="0"/>
      <w:smallCaps/>
      <w:color w:val="404040"/>
      <w:spacing w:val="5"/>
      <w:sz w:val="18"/>
    </w:rPr>
  </w:style>
  <w:style w:type="character" w:styleId="Referenciasutil">
    <w:name w:val="Subtle Reference"/>
    <w:uiPriority w:val="31"/>
    <w:qFormat/>
    <w:rsid w:val="009826C3"/>
    <w:rPr>
      <w:rFonts w:ascii="Noto Sans" w:hAnsi="Noto Sans"/>
      <w:b w:val="0"/>
      <w:i w:val="0"/>
      <w:smallCaps/>
      <w:color w:val="5A5A5A"/>
      <w:sz w:val="18"/>
    </w:rPr>
  </w:style>
  <w:style w:type="character" w:styleId="Ttulodellibro">
    <w:name w:val="Book Title"/>
    <w:aliases w:val="Atentamente"/>
    <w:uiPriority w:val="33"/>
    <w:qFormat/>
    <w:rsid w:val="009826C3"/>
    <w:rPr>
      <w:rFonts w:ascii="Noto Sans SemiBold" w:hAnsi="Noto Sans SemiBold"/>
      <w:b/>
      <w:bCs/>
      <w:i w:val="0"/>
      <w:iCs/>
      <w:color w:val="404040"/>
      <w:spacing w:val="5"/>
      <w:sz w:val="18"/>
    </w:rPr>
  </w:style>
  <w:style w:type="paragraph" w:styleId="Piedepgina">
    <w:name w:val="footer"/>
    <w:basedOn w:val="Normal"/>
    <w:link w:val="PiedepginaCar"/>
    <w:uiPriority w:val="99"/>
    <w:unhideWhenUsed/>
    <w:rsid w:val="00207A4B"/>
    <w:pPr>
      <w:tabs>
        <w:tab w:val="center" w:pos="4419"/>
        <w:tab w:val="right" w:pos="8838"/>
      </w:tabs>
      <w:spacing w:after="0" w:line="240" w:lineRule="auto"/>
    </w:pPr>
  </w:style>
  <w:style w:type="character" w:customStyle="1" w:styleId="PiedepginaCar">
    <w:name w:val="Pie de página Car"/>
    <w:link w:val="Piedepgina"/>
    <w:uiPriority w:val="99"/>
    <w:rsid w:val="00207A4B"/>
    <w:rPr>
      <w:rFonts w:ascii="Geomanist" w:hAnsi="Geomanist"/>
      <w:color w:val="404040"/>
      <w:kern w:val="0"/>
      <w:sz w:val="22"/>
      <w:szCs w:val="22"/>
      <w:lang w:val="en-US"/>
    </w:rPr>
  </w:style>
  <w:style w:type="paragraph" w:styleId="Ttulo">
    <w:name w:val="Title"/>
    <w:basedOn w:val="Normal"/>
    <w:next w:val="Normal"/>
    <w:link w:val="TtuloCar"/>
    <w:uiPriority w:val="10"/>
    <w:qFormat/>
    <w:rsid w:val="00645E62"/>
    <w:pPr>
      <w:spacing w:after="80" w:line="240" w:lineRule="auto"/>
      <w:contextualSpacing/>
    </w:pPr>
    <w:rPr>
      <w:rFonts w:eastAsia="Times New Roman"/>
      <w:color w:val="auto"/>
      <w:spacing w:val="-10"/>
      <w:kern w:val="28"/>
      <w:sz w:val="28"/>
      <w:szCs w:val="56"/>
    </w:rPr>
  </w:style>
  <w:style w:type="character" w:customStyle="1" w:styleId="TtuloCar">
    <w:name w:val="Título Car"/>
    <w:link w:val="Ttulo"/>
    <w:uiPriority w:val="10"/>
    <w:rsid w:val="00645E62"/>
    <w:rPr>
      <w:rFonts w:ascii="Geomanist" w:eastAsia="Times New Roman" w:hAnsi="Geomanist" w:cs="Times New Roman"/>
      <w:spacing w:val="-10"/>
      <w:kern w:val="28"/>
      <w:sz w:val="28"/>
      <w:szCs w:val="56"/>
      <w:lang w:val="es-ES_tradnl"/>
    </w:rPr>
  </w:style>
  <w:style w:type="paragraph" w:customStyle="1" w:styleId="2024-Cuerpodetexto">
    <w:name w:val="2024-Cuerpo_de_texto"/>
    <w:basedOn w:val="Normal"/>
    <w:rsid w:val="005C79E0"/>
    <w:pPr>
      <w:spacing w:before="100" w:beforeAutospacing="1" w:after="100" w:afterAutospacing="1" w:line="360" w:lineRule="auto"/>
      <w:jc w:val="right"/>
    </w:pPr>
    <w:rPr>
      <w:rFonts w:eastAsia="Times New Roman"/>
      <w:b/>
      <w:bCs/>
      <w:color w:val="565654"/>
      <w:szCs w:val="18"/>
      <w:lang w:val="es-419" w:eastAsia="es-ES_tradnl"/>
    </w:rPr>
  </w:style>
  <w:style w:type="paragraph" w:customStyle="1" w:styleId="2024-Fechaynodeoficio">
    <w:name w:val="2024-Fecha y no de oficio"/>
    <w:basedOn w:val="Normal"/>
    <w:qFormat/>
    <w:rsid w:val="005C79E0"/>
    <w:pPr>
      <w:spacing w:before="100" w:beforeAutospacing="1" w:after="100" w:afterAutospacing="1" w:line="240" w:lineRule="auto"/>
      <w:contextualSpacing/>
      <w:jc w:val="right"/>
    </w:pPr>
    <w:rPr>
      <w:rFonts w:eastAsia="Times New Roman"/>
      <w:b/>
      <w:bCs/>
      <w:color w:val="3A3A3A"/>
      <w:szCs w:val="15"/>
      <w:lang w:val="es-419" w:eastAsia="es-ES_tradnl"/>
    </w:rPr>
  </w:style>
  <w:style w:type="paragraph" w:styleId="Sinespaciado">
    <w:name w:val="No Spacing"/>
    <w:basedOn w:val="2024-Fechaynodeoficio"/>
    <w:uiPriority w:val="1"/>
    <w:rsid w:val="00E01E4F"/>
  </w:style>
  <w:style w:type="character" w:styleId="nfasis">
    <w:name w:val="Emphasis"/>
    <w:uiPriority w:val="20"/>
    <w:qFormat/>
    <w:rsid w:val="009826C3"/>
    <w:rPr>
      <w:rFonts w:ascii="Noto Sans" w:hAnsi="Noto Sans"/>
      <w:b w:val="0"/>
      <w:i w:val="0"/>
      <w:iCs/>
      <w:sz w:val="18"/>
    </w:rPr>
  </w:style>
  <w:style w:type="character" w:styleId="Hipervnculo">
    <w:name w:val="Hyperlink"/>
    <w:uiPriority w:val="99"/>
    <w:unhideWhenUsed/>
    <w:rsid w:val="0026527C"/>
    <w:rPr>
      <w:rFonts w:ascii="Geomanist" w:hAnsi="Geomanist"/>
      <w:b w:val="0"/>
      <w:i w:val="0"/>
      <w:color w:val="467886"/>
      <w:u w:val="single"/>
    </w:rPr>
  </w:style>
  <w:style w:type="character" w:styleId="Mencinsinresolver">
    <w:name w:val="Unresolved Mention"/>
    <w:uiPriority w:val="99"/>
    <w:semiHidden/>
    <w:unhideWhenUsed/>
    <w:rsid w:val="0026527C"/>
    <w:rPr>
      <w:rFonts w:ascii="Geomanist" w:hAnsi="Geomanist"/>
      <w:b w:val="0"/>
      <w:i w:val="0"/>
      <w:color w:val="605E5C"/>
      <w:shd w:val="clear" w:color="auto" w:fill="E1DFDD"/>
    </w:rPr>
  </w:style>
  <w:style w:type="paragraph" w:customStyle="1" w:styleId="Direcciongeneral">
    <w:name w:val="Direccion general"/>
    <w:basedOn w:val="Normal"/>
    <w:qFormat/>
    <w:rsid w:val="005C79E0"/>
    <w:pPr>
      <w:jc w:val="right"/>
    </w:pPr>
    <w:rPr>
      <w:rFonts w:cs="Noto Sans"/>
      <w:b/>
      <w:bCs/>
      <w:sz w:val="22"/>
    </w:rPr>
  </w:style>
  <w:style w:type="paragraph" w:customStyle="1" w:styleId="FEcha">
    <w:name w:val="FEcha"/>
    <w:basedOn w:val="Normal"/>
    <w:rsid w:val="005C79E0"/>
    <w:pPr>
      <w:jc w:val="right"/>
    </w:pPr>
    <w:rPr>
      <w:rFonts w:cs="Noto Sans"/>
      <w:szCs w:val="20"/>
    </w:rPr>
  </w:style>
  <w:style w:type="paragraph" w:styleId="Prrafodelista">
    <w:name w:val="List Paragraph"/>
    <w:basedOn w:val="Normal"/>
    <w:uiPriority w:val="34"/>
    <w:qFormat/>
    <w:rsid w:val="005C79E0"/>
    <w:pPr>
      <w:ind w:left="720"/>
      <w:contextualSpacing/>
    </w:pPr>
  </w:style>
  <w:style w:type="paragraph" w:styleId="Encabezado">
    <w:name w:val="header"/>
    <w:basedOn w:val="Normal"/>
    <w:link w:val="EncabezadoCar"/>
    <w:autoRedefine/>
    <w:uiPriority w:val="99"/>
    <w:unhideWhenUsed/>
    <w:rsid w:val="00F4736A"/>
    <w:pPr>
      <w:tabs>
        <w:tab w:val="center" w:pos="4419"/>
        <w:tab w:val="right" w:pos="8838"/>
      </w:tabs>
      <w:spacing w:after="0" w:line="240" w:lineRule="auto"/>
    </w:pPr>
  </w:style>
  <w:style w:type="character" w:customStyle="1" w:styleId="EncabezadoCar">
    <w:name w:val="Encabezado Car"/>
    <w:link w:val="Encabezado"/>
    <w:uiPriority w:val="99"/>
    <w:rsid w:val="00F4736A"/>
    <w:rPr>
      <w:rFonts w:ascii="Noto Sans" w:hAnsi="Noto Sans"/>
      <w:color w:val="404040"/>
      <w:szCs w:val="22"/>
      <w:lang w:val="es-ES_tradnl" w:eastAsia="en-US"/>
    </w:rPr>
  </w:style>
  <w:style w:type="paragraph" w:styleId="NormalWeb">
    <w:name w:val="Normal (Web)"/>
    <w:basedOn w:val="Normal"/>
    <w:uiPriority w:val="99"/>
    <w:unhideWhenUsed/>
    <w:rsid w:val="00220114"/>
    <w:pPr>
      <w:spacing w:before="100" w:beforeAutospacing="1" w:after="100" w:afterAutospacing="1" w:line="240" w:lineRule="auto"/>
      <w:jc w:val="left"/>
    </w:pPr>
    <w:rPr>
      <w:rFonts w:ascii="Times New Roman" w:eastAsia="Times New Roman" w:hAnsi="Times New Roman"/>
      <w:color w:val="auto"/>
      <w:sz w:val="24"/>
      <w:szCs w:val="24"/>
      <w:lang w:val="es-419" w:eastAsia="es-ES_tradnl"/>
    </w:rPr>
  </w:style>
  <w:style w:type="paragraph" w:customStyle="1" w:styleId="2024-Fechaynodeoficio11pt">
    <w:name w:val="2024-Fecha y no de oficio 11pt"/>
    <w:basedOn w:val="Normal"/>
    <w:qFormat/>
    <w:rsid w:val="00EB3958"/>
    <w:pPr>
      <w:spacing w:before="100" w:beforeAutospacing="1" w:after="100" w:afterAutospacing="1" w:line="240" w:lineRule="auto"/>
      <w:contextualSpacing/>
      <w:jc w:val="right"/>
    </w:pPr>
    <w:rPr>
      <w:rFonts w:eastAsia="Times New Roman"/>
      <w:b/>
      <w:bCs/>
      <w:color w:val="3A3A3A"/>
      <w:sz w:val="20"/>
      <w:szCs w:val="15"/>
      <w:lang w:val="es-419" w:eastAsia="es-ES_tradnl"/>
    </w:rPr>
  </w:style>
  <w:style w:type="character" w:customStyle="1" w:styleId="NormalWebCar3">
    <w:name w:val="Normal (Web) Car3"/>
    <w:aliases w:val="Texto comentario1 Car1,Texto comentar Car2,Car Car Car Car3,Car Car Car Car Car Car Car Car3,Texto comentario Car1,Car Car Car Car Car2,Car1 Car2,Car2 Car1,Car1 Car Car Ca Car1,Ca Car1,Car1 Car Car1,Normal (Web)1 Car1,Car Car Car Car2"/>
    <w:basedOn w:val="Fuentedeprrafopredeter"/>
    <w:link w:val="wordsection1"/>
    <w:uiPriority w:val="99"/>
    <w:locked/>
    <w:rsid w:val="00051F46"/>
    <w:rPr>
      <w:rFonts w:ascii="Calibri" w:hAnsi="Calibri" w:cs="Calibri"/>
    </w:rPr>
  </w:style>
  <w:style w:type="paragraph" w:customStyle="1" w:styleId="wordsection1">
    <w:name w:val="wordsection1"/>
    <w:basedOn w:val="Normal"/>
    <w:link w:val="NormalWebCar3"/>
    <w:uiPriority w:val="99"/>
    <w:rsid w:val="00051F46"/>
    <w:pPr>
      <w:spacing w:after="0" w:line="240" w:lineRule="auto"/>
      <w:jc w:val="left"/>
    </w:pPr>
    <w:rPr>
      <w:rFonts w:ascii="Calibri" w:hAnsi="Calibri" w:cs="Calibri"/>
      <w:color w:val="auto"/>
      <w:sz w:val="20"/>
      <w:szCs w:val="20"/>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73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306</Words>
  <Characters>1687</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Cruzalta, Alejandro</dc:creator>
  <cp:keywords/>
  <dc:description/>
  <cp:lastModifiedBy>Segura Segura, Julian Gustavo</cp:lastModifiedBy>
  <cp:revision>3</cp:revision>
  <cp:lastPrinted>2026-04-24T21:12:00Z</cp:lastPrinted>
  <dcterms:created xsi:type="dcterms:W3CDTF">2026-07-16T17:05:00Z</dcterms:created>
  <dcterms:modified xsi:type="dcterms:W3CDTF">2026-07-16T17:07:00Z</dcterms:modified>
</cp:coreProperties>
</file>