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DFEFB0" w14:textId="77777777" w:rsidR="00A7484D" w:rsidRPr="007E1B91" w:rsidRDefault="00A7484D" w:rsidP="00220114">
      <w:pPr>
        <w:pStyle w:val="Direcciongeneral"/>
        <w:spacing w:after="0" w:line="240" w:lineRule="auto"/>
        <w:rPr>
          <w:color w:val="auto"/>
        </w:rPr>
      </w:pPr>
    </w:p>
    <w:p w14:paraId="7F970C86" w14:textId="77777777" w:rsidR="0024751E" w:rsidRDefault="0024751E" w:rsidP="00220114">
      <w:pPr>
        <w:pStyle w:val="Direcciongeneral"/>
        <w:spacing w:after="0" w:line="240" w:lineRule="auto"/>
        <w:rPr>
          <w:color w:val="auto"/>
        </w:rPr>
      </w:pPr>
    </w:p>
    <w:p w14:paraId="7DA90506" w14:textId="4D665524" w:rsidR="00220114" w:rsidRPr="007E1B91" w:rsidRDefault="00220114" w:rsidP="00220114">
      <w:pPr>
        <w:pStyle w:val="Direcciongeneral"/>
        <w:spacing w:after="0" w:line="240" w:lineRule="auto"/>
        <w:rPr>
          <w:color w:val="auto"/>
        </w:rPr>
      </w:pPr>
      <w:r w:rsidRPr="007E1B91">
        <w:rPr>
          <w:color w:val="auto"/>
        </w:rPr>
        <w:t>Unidad Fiduciaria</w:t>
      </w:r>
    </w:p>
    <w:p w14:paraId="1F1165AC" w14:textId="3C26EDBD" w:rsidR="00553A0A" w:rsidRPr="007E1B91" w:rsidRDefault="003C4865" w:rsidP="00553A0A">
      <w:pPr>
        <w:pStyle w:val="Direcciongeneral"/>
        <w:spacing w:after="0" w:line="240" w:lineRule="auto"/>
        <w:rPr>
          <w:color w:val="auto"/>
          <w:sz w:val="20"/>
          <w:szCs w:val="20"/>
        </w:rPr>
      </w:pPr>
      <w:r>
        <w:rPr>
          <w:color w:val="auto"/>
        </w:rPr>
        <w:t>Gerencia Técnica</w:t>
      </w:r>
    </w:p>
    <w:p w14:paraId="2D7040BF" w14:textId="77777777" w:rsidR="00514598" w:rsidRPr="007E1B91" w:rsidRDefault="00514598" w:rsidP="00553A0A">
      <w:pPr>
        <w:pStyle w:val="Direcciongeneral"/>
        <w:spacing w:after="0" w:line="240" w:lineRule="auto"/>
        <w:rPr>
          <w:color w:val="auto"/>
          <w:sz w:val="20"/>
          <w:szCs w:val="20"/>
        </w:rPr>
      </w:pPr>
    </w:p>
    <w:p w14:paraId="0BE55FE0" w14:textId="4F168063" w:rsidR="00E01E4F" w:rsidRDefault="0024751E" w:rsidP="00553A0A">
      <w:pPr>
        <w:pStyle w:val="Direcciongeneral"/>
        <w:spacing w:after="0" w:line="240" w:lineRule="auto"/>
        <w:rPr>
          <w:color w:val="auto"/>
          <w:sz w:val="20"/>
          <w:szCs w:val="20"/>
        </w:rPr>
      </w:pPr>
      <w:r>
        <w:rPr>
          <w:color w:val="auto"/>
          <w:sz w:val="20"/>
          <w:szCs w:val="20"/>
        </w:rPr>
        <w:t>3</w:t>
      </w:r>
      <w:r w:rsidR="00E43EE6">
        <w:rPr>
          <w:color w:val="auto"/>
          <w:sz w:val="20"/>
          <w:szCs w:val="20"/>
        </w:rPr>
        <w:t>0</w:t>
      </w:r>
      <w:r>
        <w:rPr>
          <w:color w:val="auto"/>
          <w:sz w:val="20"/>
          <w:szCs w:val="20"/>
        </w:rPr>
        <w:t xml:space="preserve"> de </w:t>
      </w:r>
      <w:r w:rsidR="00E43EE6">
        <w:rPr>
          <w:color w:val="auto"/>
          <w:sz w:val="20"/>
          <w:szCs w:val="20"/>
        </w:rPr>
        <w:t>juni</w:t>
      </w:r>
      <w:r>
        <w:rPr>
          <w:color w:val="auto"/>
          <w:sz w:val="20"/>
          <w:szCs w:val="20"/>
        </w:rPr>
        <w:t>o de 2026</w:t>
      </w:r>
    </w:p>
    <w:p w14:paraId="569414BB" w14:textId="09EC3323" w:rsidR="0024751E" w:rsidRDefault="0024751E" w:rsidP="00553A0A">
      <w:pPr>
        <w:pStyle w:val="Direcciongeneral"/>
        <w:spacing w:after="0" w:line="240" w:lineRule="auto"/>
        <w:rPr>
          <w:color w:val="auto"/>
          <w:sz w:val="20"/>
          <w:szCs w:val="20"/>
        </w:rPr>
      </w:pPr>
    </w:p>
    <w:p w14:paraId="45727A17" w14:textId="79D0A72B" w:rsidR="0024751E" w:rsidRPr="007E1B91" w:rsidRDefault="00E43EE6" w:rsidP="00553A0A">
      <w:pPr>
        <w:pStyle w:val="Direcciongeneral"/>
        <w:spacing w:after="0" w:line="240" w:lineRule="auto"/>
        <w:rPr>
          <w:color w:val="auto"/>
          <w:sz w:val="20"/>
          <w:szCs w:val="20"/>
        </w:rPr>
      </w:pPr>
      <w:r>
        <w:rPr>
          <w:color w:val="auto"/>
          <w:sz w:val="20"/>
          <w:szCs w:val="20"/>
        </w:rPr>
        <w:t>SEGUNDO</w:t>
      </w:r>
      <w:r w:rsidR="0024751E">
        <w:rPr>
          <w:color w:val="auto"/>
          <w:sz w:val="20"/>
          <w:szCs w:val="20"/>
        </w:rPr>
        <w:t xml:space="preserve"> TRIMESTRE </w:t>
      </w:r>
      <w:r w:rsidR="003C4865">
        <w:rPr>
          <w:color w:val="auto"/>
          <w:sz w:val="20"/>
          <w:szCs w:val="20"/>
        </w:rPr>
        <w:t xml:space="preserve">DE </w:t>
      </w:r>
      <w:r w:rsidR="0024751E">
        <w:rPr>
          <w:color w:val="auto"/>
          <w:sz w:val="20"/>
          <w:szCs w:val="20"/>
        </w:rPr>
        <w:t>2026</w:t>
      </w:r>
    </w:p>
    <w:p w14:paraId="08E2A475" w14:textId="0B51F38D" w:rsidR="0024751E" w:rsidRDefault="0024751E" w:rsidP="003C2CF1">
      <w:pPr>
        <w:pStyle w:val="wordsection1"/>
        <w:spacing w:line="360" w:lineRule="auto"/>
        <w:jc w:val="both"/>
        <w:rPr>
          <w:rFonts w:ascii="Noto Sans" w:hAnsi="Noto Sans" w:cs="Noto Sans"/>
        </w:rPr>
      </w:pPr>
    </w:p>
    <w:p w14:paraId="61F92716" w14:textId="77777777" w:rsidR="0024751E" w:rsidRDefault="0024751E" w:rsidP="003C2CF1">
      <w:pPr>
        <w:pStyle w:val="wordsection1"/>
        <w:spacing w:line="360" w:lineRule="auto"/>
        <w:jc w:val="both"/>
        <w:rPr>
          <w:rFonts w:ascii="Noto Sans" w:hAnsi="Noto Sans" w:cs="Noto Sans"/>
        </w:rPr>
      </w:pPr>
    </w:p>
    <w:p w14:paraId="7F72F1D2" w14:textId="640FA900" w:rsidR="0024751E" w:rsidRDefault="0024751E" w:rsidP="0024751E">
      <w:pPr>
        <w:pStyle w:val="wordsection1"/>
        <w:spacing w:line="360" w:lineRule="auto"/>
        <w:jc w:val="center"/>
        <w:rPr>
          <w:rFonts w:ascii="Noto Sans" w:hAnsi="Noto Sans" w:cs="Noto Sans"/>
          <w:b/>
          <w:bCs/>
        </w:rPr>
      </w:pPr>
      <w:r w:rsidRPr="0024751E">
        <w:rPr>
          <w:rFonts w:ascii="Noto Sans" w:hAnsi="Noto Sans" w:cs="Noto Sans"/>
          <w:b/>
          <w:bCs/>
        </w:rPr>
        <w:t>OBLIGACIONES DE TRAN</w:t>
      </w:r>
      <w:r w:rsidR="00226F16">
        <w:rPr>
          <w:rFonts w:ascii="Noto Sans" w:hAnsi="Noto Sans" w:cs="Noto Sans"/>
          <w:b/>
          <w:bCs/>
        </w:rPr>
        <w:t>S</w:t>
      </w:r>
      <w:r w:rsidRPr="0024751E">
        <w:rPr>
          <w:rFonts w:ascii="Noto Sans" w:hAnsi="Noto Sans" w:cs="Noto Sans"/>
          <w:b/>
          <w:bCs/>
        </w:rPr>
        <w:t xml:space="preserve">PARENCIA, ARTÍCULO </w:t>
      </w:r>
      <w:r w:rsidR="003C4865">
        <w:rPr>
          <w:rFonts w:ascii="Noto Sans" w:hAnsi="Noto Sans" w:cs="Noto Sans"/>
          <w:b/>
          <w:bCs/>
        </w:rPr>
        <w:t>76</w:t>
      </w:r>
      <w:r w:rsidRPr="0024751E">
        <w:rPr>
          <w:rFonts w:ascii="Noto Sans" w:hAnsi="Noto Sans" w:cs="Noto Sans"/>
          <w:b/>
          <w:bCs/>
        </w:rPr>
        <w:t xml:space="preserve">, FRACCIÓN </w:t>
      </w:r>
      <w:r w:rsidR="003C4865">
        <w:rPr>
          <w:rFonts w:ascii="Noto Sans" w:hAnsi="Noto Sans" w:cs="Noto Sans"/>
          <w:b/>
          <w:bCs/>
        </w:rPr>
        <w:t>VIII DE LA</w:t>
      </w:r>
      <w:r w:rsidRPr="0024751E">
        <w:rPr>
          <w:rFonts w:ascii="Noto Sans" w:hAnsi="Noto Sans" w:cs="Noto Sans"/>
          <w:b/>
          <w:bCs/>
        </w:rPr>
        <w:t xml:space="preserve"> LGTAIP</w:t>
      </w:r>
    </w:p>
    <w:p w14:paraId="4011D088" w14:textId="77777777" w:rsidR="003C4865" w:rsidRPr="003C4865" w:rsidRDefault="003C4865" w:rsidP="003C4865">
      <w:pPr>
        <w:pStyle w:val="wordsection1"/>
        <w:spacing w:line="360" w:lineRule="auto"/>
        <w:jc w:val="center"/>
        <w:rPr>
          <w:rFonts w:cs="Noto Sans"/>
          <w:b/>
          <w:bCs/>
          <w:i/>
          <w:iCs/>
          <w:lang w:val="es-ES"/>
        </w:rPr>
      </w:pPr>
      <w:r w:rsidRPr="003C4865">
        <w:rPr>
          <w:rFonts w:cs="Noto Sans"/>
          <w:b/>
          <w:bCs/>
          <w:i/>
          <w:iCs/>
          <w:lang w:val="es-ES"/>
        </w:rPr>
        <w:t>Los contratos de obras, adquisiciones y servicios que involucren recursos públicos del fideicomiso, así como los honorarios derivados de los servicios y operaciones que realice la institución de crédito o la fiduciaria.</w:t>
      </w:r>
    </w:p>
    <w:p w14:paraId="06122F18" w14:textId="2E5D600B" w:rsidR="0024751E" w:rsidRDefault="0024751E" w:rsidP="003C2CF1">
      <w:pPr>
        <w:pStyle w:val="wordsection1"/>
        <w:spacing w:line="360" w:lineRule="auto"/>
        <w:jc w:val="both"/>
        <w:rPr>
          <w:rFonts w:ascii="Noto Sans" w:hAnsi="Noto Sans" w:cs="Noto Sans"/>
        </w:rPr>
      </w:pPr>
    </w:p>
    <w:p w14:paraId="4F3A52CC" w14:textId="77777777" w:rsidR="0024751E" w:rsidRDefault="0024751E" w:rsidP="003C2CF1">
      <w:pPr>
        <w:pStyle w:val="wordsection1"/>
        <w:spacing w:line="360" w:lineRule="auto"/>
        <w:jc w:val="both"/>
        <w:rPr>
          <w:rFonts w:ascii="Noto Sans" w:hAnsi="Noto Sans" w:cs="Noto Sans"/>
        </w:rPr>
      </w:pPr>
    </w:p>
    <w:p w14:paraId="0C98A654" w14:textId="4D81D3E2" w:rsidR="003C2CF1" w:rsidRPr="003C4865" w:rsidRDefault="00FE49B9" w:rsidP="003C4865">
      <w:pPr>
        <w:pStyle w:val="wordsection1"/>
        <w:spacing w:line="360" w:lineRule="auto"/>
        <w:jc w:val="both"/>
        <w:rPr>
          <w:rFonts w:ascii="Noto Sans" w:hAnsi="Noto Sans" w:cs="Noto Sans"/>
        </w:rPr>
      </w:pPr>
      <w:r w:rsidRPr="003C4865">
        <w:rPr>
          <w:rFonts w:ascii="Noto Sans" w:hAnsi="Noto Sans" w:cs="Noto Sans"/>
        </w:rPr>
        <w:t>En el marco del</w:t>
      </w:r>
      <w:r w:rsidR="00051F46" w:rsidRPr="003C4865">
        <w:rPr>
          <w:rFonts w:ascii="Noto Sans" w:hAnsi="Noto Sans" w:cs="Noto Sans"/>
        </w:rPr>
        <w:t xml:space="preserve"> cumplimiento de las Obligaciones de Transparencia a cargo del sujeto obligado </w:t>
      </w:r>
      <w:r w:rsidR="00051F46" w:rsidRPr="003C4865">
        <w:rPr>
          <w:rFonts w:ascii="Noto Sans" w:hAnsi="Noto Sans" w:cs="Noto Sans"/>
          <w:b/>
          <w:bCs/>
        </w:rPr>
        <w:t>Fideicomiso 1936, Fondo Nacional de Infraestructura</w:t>
      </w:r>
      <w:r w:rsidR="00051F46" w:rsidRPr="003C4865">
        <w:rPr>
          <w:rFonts w:ascii="Noto Sans" w:hAnsi="Noto Sans" w:cs="Noto Sans"/>
        </w:rPr>
        <w:t xml:space="preserve"> </w:t>
      </w:r>
      <w:r w:rsidR="005901E4" w:rsidRPr="003C4865">
        <w:rPr>
          <w:rFonts w:ascii="Noto Sans" w:hAnsi="Noto Sans" w:cs="Noto Sans"/>
        </w:rPr>
        <w:t>y</w:t>
      </w:r>
      <w:r w:rsidR="003C2CF1" w:rsidRPr="003C4865">
        <w:rPr>
          <w:rFonts w:ascii="Noto Sans" w:hAnsi="Noto Sans" w:cs="Noto Sans"/>
        </w:rPr>
        <w:t>,</w:t>
      </w:r>
      <w:r w:rsidR="005901E4" w:rsidRPr="003C4865">
        <w:rPr>
          <w:rFonts w:ascii="Noto Sans" w:hAnsi="Noto Sans" w:cs="Noto Sans"/>
        </w:rPr>
        <w:t xml:space="preserve"> </w:t>
      </w:r>
      <w:r w:rsidRPr="003C4865">
        <w:rPr>
          <w:rFonts w:ascii="Noto Sans" w:hAnsi="Noto Sans" w:cs="Noto Sans"/>
        </w:rPr>
        <w:t xml:space="preserve">en atención a lo establecido </w:t>
      </w:r>
      <w:r w:rsidR="005901E4" w:rsidRPr="003C4865">
        <w:rPr>
          <w:rFonts w:ascii="Noto Sans" w:hAnsi="Noto Sans" w:cs="Noto Sans"/>
        </w:rPr>
        <w:t xml:space="preserve">en el </w:t>
      </w:r>
      <w:r w:rsidR="00051F46" w:rsidRPr="003C4865">
        <w:rPr>
          <w:rFonts w:ascii="Noto Sans" w:hAnsi="Noto Sans" w:cs="Noto Sans"/>
        </w:rPr>
        <w:t xml:space="preserve">artículo </w:t>
      </w:r>
      <w:r w:rsidR="003C4865" w:rsidRPr="003C4865">
        <w:rPr>
          <w:rFonts w:ascii="Noto Sans" w:hAnsi="Noto Sans" w:cs="Noto Sans"/>
        </w:rPr>
        <w:t>76</w:t>
      </w:r>
      <w:r w:rsidR="00051F46" w:rsidRPr="003C4865">
        <w:rPr>
          <w:rFonts w:ascii="Noto Sans" w:hAnsi="Noto Sans" w:cs="Noto Sans"/>
        </w:rPr>
        <w:t xml:space="preserve">, fracción </w:t>
      </w:r>
      <w:r w:rsidR="003C4865" w:rsidRPr="003C4865">
        <w:rPr>
          <w:rFonts w:ascii="Noto Sans" w:hAnsi="Noto Sans" w:cs="Noto Sans"/>
        </w:rPr>
        <w:t>VIII</w:t>
      </w:r>
      <w:r w:rsidR="00051F46" w:rsidRPr="003C4865">
        <w:rPr>
          <w:rFonts w:ascii="Noto Sans" w:hAnsi="Noto Sans" w:cs="Noto Sans"/>
        </w:rPr>
        <w:t xml:space="preserve"> (</w:t>
      </w:r>
      <w:r w:rsidR="003C4865" w:rsidRPr="003C4865">
        <w:rPr>
          <w:rFonts w:ascii="Noto Sans" w:hAnsi="Noto Sans" w:cs="Noto Sans"/>
          <w:lang w:val="es-ES"/>
        </w:rPr>
        <w:t>Los contratos de obras, adquisiciones y servicios que involucren recursos públicos del fideicomiso, así como los honorarios derivados de los servicios y operaciones que realice la institución de crédito o la fiduciaria</w:t>
      </w:r>
      <w:r w:rsidR="00051F46" w:rsidRPr="003C4865">
        <w:rPr>
          <w:rFonts w:ascii="Noto Sans" w:hAnsi="Noto Sans" w:cs="Noto Sans"/>
        </w:rPr>
        <w:t>) de la Ley General de Transparencia y Acceso a la Información Pública</w:t>
      </w:r>
      <w:r w:rsidR="003C2CF1" w:rsidRPr="003C4865">
        <w:rPr>
          <w:rFonts w:ascii="Noto Sans" w:hAnsi="Noto Sans" w:cs="Noto Sans"/>
        </w:rPr>
        <w:t xml:space="preserve">; </w:t>
      </w:r>
      <w:r w:rsidRPr="003C4865">
        <w:rPr>
          <w:rFonts w:ascii="Noto Sans" w:hAnsi="Noto Sans" w:cs="Noto Sans"/>
        </w:rPr>
        <w:t xml:space="preserve">en </w:t>
      </w:r>
      <w:r w:rsidR="00051F46" w:rsidRPr="003C4865">
        <w:rPr>
          <w:rFonts w:ascii="Noto Sans" w:hAnsi="Noto Sans" w:cs="Noto Sans"/>
        </w:rPr>
        <w:t xml:space="preserve">el </w:t>
      </w:r>
      <w:r w:rsidR="00051F46" w:rsidRPr="003C4865">
        <w:rPr>
          <w:rFonts w:ascii="Noto Sans" w:hAnsi="Noto Sans" w:cs="Noto Sans"/>
          <w:i/>
          <w:iCs/>
        </w:rPr>
        <w:t>Dictamen de Validación</w:t>
      </w:r>
      <w:r w:rsidR="005901E4" w:rsidRPr="003C4865">
        <w:rPr>
          <w:rFonts w:ascii="Noto Sans" w:hAnsi="Noto Sans" w:cs="Noto Sans"/>
          <w:i/>
          <w:iCs/>
        </w:rPr>
        <w:t xml:space="preserve"> de la tabla de aplicabilidad para el cumplimiento de las Obligaciones de Transparencia</w:t>
      </w:r>
      <w:r w:rsidR="005901E4" w:rsidRPr="003C4865">
        <w:rPr>
          <w:rFonts w:ascii="Noto Sans" w:hAnsi="Noto Sans" w:cs="Noto Sans"/>
        </w:rPr>
        <w:t>, de fecha 18 de febrero de 2026</w:t>
      </w:r>
      <w:r w:rsidR="003C2CF1" w:rsidRPr="003C4865">
        <w:rPr>
          <w:rFonts w:ascii="Noto Sans" w:hAnsi="Noto Sans" w:cs="Noto Sans"/>
        </w:rPr>
        <w:t>;</w:t>
      </w:r>
      <w:r w:rsidR="005901E4" w:rsidRPr="003C4865">
        <w:rPr>
          <w:rFonts w:ascii="Noto Sans" w:hAnsi="Noto Sans" w:cs="Noto Sans"/>
        </w:rPr>
        <w:t xml:space="preserve"> </w:t>
      </w:r>
      <w:r w:rsidRPr="003C4865">
        <w:rPr>
          <w:rFonts w:ascii="Noto Sans" w:hAnsi="Noto Sans" w:cs="Noto Sans"/>
        </w:rPr>
        <w:t xml:space="preserve">en </w:t>
      </w:r>
      <w:r w:rsidR="005901E4" w:rsidRPr="003C4865">
        <w:rPr>
          <w:rFonts w:ascii="Noto Sans" w:hAnsi="Noto Sans" w:cs="Noto Sans"/>
        </w:rPr>
        <w:t>el oficio T002/DGOT/0207/2026, de fecha 24 de marzo de 2026</w:t>
      </w:r>
      <w:r w:rsidR="003C2CF1" w:rsidRPr="003C4865">
        <w:rPr>
          <w:rFonts w:ascii="Noto Sans" w:hAnsi="Noto Sans" w:cs="Noto Sans"/>
        </w:rPr>
        <w:t>;</w:t>
      </w:r>
      <w:r w:rsidR="005901E4" w:rsidRPr="003C4865">
        <w:rPr>
          <w:rFonts w:ascii="Noto Sans" w:hAnsi="Noto Sans" w:cs="Noto Sans"/>
        </w:rPr>
        <w:t xml:space="preserve"> </w:t>
      </w:r>
      <w:r w:rsidRPr="003C4865">
        <w:rPr>
          <w:rFonts w:ascii="Noto Sans" w:hAnsi="Noto Sans" w:cs="Noto Sans"/>
        </w:rPr>
        <w:t xml:space="preserve">así como </w:t>
      </w:r>
      <w:r w:rsidR="0024751E" w:rsidRPr="003C4865">
        <w:rPr>
          <w:rFonts w:ascii="Noto Sans" w:hAnsi="Noto Sans" w:cs="Noto Sans"/>
        </w:rPr>
        <w:t xml:space="preserve">en el Lineamiento Vigésimo sexto, fracción III, de </w:t>
      </w:r>
      <w:r w:rsidR="005901E4" w:rsidRPr="003C4865">
        <w:rPr>
          <w:rFonts w:ascii="Noto Sans" w:hAnsi="Noto Sans" w:cs="Noto Sans"/>
        </w:rPr>
        <w:t xml:space="preserve">los </w:t>
      </w:r>
      <w:r w:rsidR="003C2CF1" w:rsidRPr="003C4865">
        <w:rPr>
          <w:rFonts w:ascii="Noto Sans" w:hAnsi="Noto Sans" w:cs="Noto Sans"/>
        </w:rPr>
        <w:t>“</w:t>
      </w:r>
      <w:r w:rsidR="005901E4" w:rsidRPr="003C4865">
        <w:rPr>
          <w:rFonts w:ascii="Noto Sans" w:hAnsi="Noto Sans" w:cs="Noto Sans"/>
          <w:i/>
          <w:iCs/>
        </w:rPr>
        <w:t xml:space="preserve">Lineamientos </w:t>
      </w:r>
      <w:r w:rsidR="003C2CF1" w:rsidRPr="003C4865">
        <w:rPr>
          <w:rFonts w:ascii="Noto Sans" w:hAnsi="Noto Sans" w:cs="Noto Sans"/>
          <w:i/>
          <w:iCs/>
        </w:rPr>
        <w:t>t</w:t>
      </w:r>
      <w:r w:rsidR="005901E4" w:rsidRPr="003C4865">
        <w:rPr>
          <w:rFonts w:ascii="Noto Sans" w:hAnsi="Noto Sans" w:cs="Noto Sans"/>
          <w:i/>
          <w:iCs/>
        </w:rPr>
        <w:t xml:space="preserve">écnicos </w:t>
      </w:r>
      <w:r w:rsidR="003C2CF1" w:rsidRPr="003C4865">
        <w:rPr>
          <w:rFonts w:ascii="Noto Sans" w:hAnsi="Noto Sans" w:cs="Noto Sans"/>
          <w:i/>
          <w:iCs/>
        </w:rPr>
        <w:t>g</w:t>
      </w:r>
      <w:r w:rsidR="005901E4" w:rsidRPr="003C4865">
        <w:rPr>
          <w:rFonts w:ascii="Noto Sans" w:hAnsi="Noto Sans" w:cs="Noto Sans"/>
          <w:i/>
          <w:iCs/>
        </w:rPr>
        <w:t xml:space="preserve">enerales para la publicación homologación y </w:t>
      </w:r>
      <w:r w:rsidR="003C2CF1" w:rsidRPr="003C4865">
        <w:rPr>
          <w:rFonts w:ascii="Noto Sans" w:hAnsi="Noto Sans" w:cs="Noto Sans"/>
          <w:i/>
          <w:iCs/>
        </w:rPr>
        <w:t xml:space="preserve">estandarización </w:t>
      </w:r>
      <w:r w:rsidR="005901E4" w:rsidRPr="003C4865">
        <w:rPr>
          <w:rFonts w:ascii="Noto Sans" w:hAnsi="Noto Sans" w:cs="Noto Sans"/>
          <w:i/>
          <w:iCs/>
        </w:rPr>
        <w:t xml:space="preserve">de </w:t>
      </w:r>
      <w:r w:rsidR="003C2CF1" w:rsidRPr="003C4865">
        <w:rPr>
          <w:rFonts w:ascii="Noto Sans" w:hAnsi="Noto Sans" w:cs="Noto Sans"/>
          <w:i/>
          <w:iCs/>
        </w:rPr>
        <w:t>la información de Obligaciones de Transparencia”</w:t>
      </w:r>
      <w:r w:rsidR="003C2CF1" w:rsidRPr="003C4865">
        <w:rPr>
          <w:rFonts w:ascii="Noto Sans" w:hAnsi="Noto Sans" w:cs="Noto Sans"/>
        </w:rPr>
        <w:t>, se hace del conocimiento que</w:t>
      </w:r>
      <w:r w:rsidR="003C4865" w:rsidRPr="003C4865">
        <w:rPr>
          <w:rFonts w:ascii="Noto Sans" w:hAnsi="Noto Sans" w:cs="Noto Sans"/>
        </w:rPr>
        <w:t xml:space="preserve"> durante el trimestre </w:t>
      </w:r>
      <w:r w:rsidR="00E43EE6">
        <w:rPr>
          <w:rFonts w:ascii="Noto Sans" w:hAnsi="Noto Sans" w:cs="Noto Sans"/>
        </w:rPr>
        <w:t>que se informa</w:t>
      </w:r>
      <w:r w:rsidR="003C4865" w:rsidRPr="003C4865">
        <w:rPr>
          <w:rFonts w:ascii="Noto Sans" w:hAnsi="Noto Sans" w:cs="Noto Sans"/>
        </w:rPr>
        <w:t>, la Gerencia Técnica no desarrolló procesos de contratación ni celebró contratos con cargo al patrimonio del sujeto obligado</w:t>
      </w:r>
      <w:r w:rsidR="00D93DCD" w:rsidRPr="003C4865">
        <w:rPr>
          <w:rFonts w:ascii="Noto Sans" w:hAnsi="Noto Sans" w:cs="Noto Sans"/>
        </w:rPr>
        <w:t>.</w:t>
      </w:r>
    </w:p>
    <w:sectPr w:rsidR="003C2CF1" w:rsidRPr="003C4865" w:rsidSect="00C607FC">
      <w:headerReference w:type="default" r:id="rId7"/>
      <w:footerReference w:type="default" r:id="rId8"/>
      <w:pgSz w:w="12240" w:h="15840"/>
      <w:pgMar w:top="1906" w:right="1080" w:bottom="1440" w:left="1080" w:header="794" w:footer="14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2C0720" w14:textId="77777777" w:rsidR="007B165F" w:rsidRDefault="007B165F" w:rsidP="00207A4B">
      <w:pPr>
        <w:spacing w:after="0" w:line="240" w:lineRule="auto"/>
      </w:pPr>
      <w:r>
        <w:separator/>
      </w:r>
    </w:p>
  </w:endnote>
  <w:endnote w:type="continuationSeparator" w:id="0">
    <w:p w14:paraId="74CA5F7E" w14:textId="77777777" w:rsidR="007B165F" w:rsidRDefault="007B165F" w:rsidP="00207A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Noto Sans">
    <w:panose1 w:val="020B0502040504020204"/>
    <w:charset w:val="00"/>
    <w:family w:val="swiss"/>
    <w:pitch w:val="variable"/>
    <w:sig w:usb0="E00002FF" w:usb1="4000201F" w:usb2="08000029" w:usb3="00000000" w:csb0="0000019F" w:csb1="00000000"/>
  </w:font>
  <w:font w:name="Times New Roman (Títulos en alf">
    <w:altName w:val="Times New Roman"/>
    <w:charset w:val="00"/>
    <w:family w:val="roman"/>
    <w:pitch w:val="variable"/>
    <w:sig w:usb0="E0002AEF" w:usb1="C0007841" w:usb2="00000009" w:usb3="00000000" w:csb0="000001FF" w:csb1="00000000"/>
  </w:font>
  <w:font w:name="Noto Sans Black">
    <w:panose1 w:val="020B0502040504020204"/>
    <w:charset w:val="00"/>
    <w:family w:val="swiss"/>
    <w:pitch w:val="variable"/>
    <w:sig w:usb0="E00002FF" w:usb1="4000201F" w:usb2="08000029" w:usb3="00000000" w:csb0="0000019F" w:csb1="00000000"/>
  </w:font>
  <w:font w:name="Montserrat">
    <w:panose1 w:val="00000500000000000000"/>
    <w:charset w:val="00"/>
    <w:family w:val="auto"/>
    <w:pitch w:val="variable"/>
    <w:sig w:usb0="2000020F" w:usb1="00000003" w:usb2="00000000" w:usb3="00000000" w:csb0="00000197" w:csb1="00000000"/>
  </w:font>
  <w:font w:name="Geomanist">
    <w:panose1 w:val="02000503000000020004"/>
    <w:charset w:val="00"/>
    <w:family w:val="modern"/>
    <w:notTrueType/>
    <w:pitch w:val="variable"/>
    <w:sig w:usb0="A000002F" w:usb1="1000004A" w:usb2="00000000" w:usb3="00000000" w:csb0="00000193" w:csb1="00000000"/>
  </w:font>
  <w:font w:name="Noto Sans Light">
    <w:panose1 w:val="020B0502040504020204"/>
    <w:charset w:val="00"/>
    <w:family w:val="swiss"/>
    <w:pitch w:val="variable"/>
    <w:sig w:usb0="E00002FF" w:usb1="4000201F" w:usb2="08000029" w:usb3="00000000" w:csb0="0000019F" w:csb1="00000000"/>
  </w:font>
  <w:font w:name="Noto Sans SemiBold">
    <w:panose1 w:val="020B0502040504020204"/>
    <w:charset w:val="00"/>
    <w:family w:val="swiss"/>
    <w:pitch w:val="variable"/>
    <w:sig w:usb0="E00002FF" w:usb1="4000201F" w:usb2="08000029" w:usb3="00000000" w:csb0="0000019F" w:csb1="00000000"/>
  </w:font>
  <w:font w:name="Calibri">
    <w:panose1 w:val="020F0502020204030204"/>
    <w:charset w:val="00"/>
    <w:family w:val="swiss"/>
    <w:pitch w:val="variable"/>
    <w:sig w:usb0="E4002EFF" w:usb1="C200247B" w:usb2="00000009" w:usb3="00000000" w:csb0="000001FF" w:csb1="00000000"/>
  </w:font>
  <w:font w:name="Noto Sans Medium">
    <w:panose1 w:val="020B0502040504020204"/>
    <w:charset w:val="00"/>
    <w:family w:val="swiss"/>
    <w:pitch w:val="variable"/>
    <w:sig w:usb0="E00002FF" w:usb1="4000201F" w:usb2="0800002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40D74" w14:textId="6749AC5C" w:rsidR="002508F2" w:rsidRPr="000F55E1" w:rsidRDefault="004278EA" w:rsidP="002508F2">
    <w:pPr>
      <w:pStyle w:val="Ttulo2"/>
      <w:spacing w:before="0" w:after="0" w:line="240" w:lineRule="auto"/>
      <w:jc w:val="both"/>
      <w:rPr>
        <w:rFonts w:ascii="Noto Sans Medium" w:hAnsi="Noto Sans Medium" w:cs="Noto Sans Medium"/>
        <w:b w:val="0"/>
        <w:color w:val="621333"/>
        <w:sz w:val="14"/>
        <w:szCs w:val="14"/>
      </w:rPr>
    </w:pPr>
    <w:r w:rsidRPr="004278EA">
      <w:rPr>
        <w:noProof/>
      </w:rPr>
      <w:drawing>
        <wp:anchor distT="0" distB="0" distL="114300" distR="114300" simplePos="0" relativeHeight="251662336" behindDoc="1" locked="0" layoutInCell="1" allowOverlap="1" wp14:anchorId="180B747F" wp14:editId="0451E425">
          <wp:simplePos x="0" y="0"/>
          <wp:positionH relativeFrom="column">
            <wp:posOffset>-533400</wp:posOffset>
          </wp:positionH>
          <wp:positionV relativeFrom="paragraph">
            <wp:posOffset>-38735</wp:posOffset>
          </wp:positionV>
          <wp:extent cx="7785100" cy="1297305"/>
          <wp:effectExtent l="0" t="0" r="0" b="0"/>
          <wp:wrapNone/>
          <wp:docPr id="2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5100" cy="12973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14E53F" w14:textId="10663A8A" w:rsidR="0026527C" w:rsidRPr="000F55E1" w:rsidRDefault="00C864AA" w:rsidP="007B16ED">
    <w:pPr>
      <w:pStyle w:val="Ttulo2"/>
      <w:spacing w:before="0" w:after="0" w:line="240" w:lineRule="auto"/>
      <w:jc w:val="right"/>
      <w:rPr>
        <w:rFonts w:ascii="Noto Sans Medium" w:hAnsi="Noto Sans Medium" w:cs="Noto Sans Medium"/>
        <w:b w:val="0"/>
        <w:color w:val="621333"/>
        <w:sz w:val="14"/>
        <w:szCs w:val="14"/>
      </w:rPr>
    </w:pPr>
    <w:r w:rsidRPr="004278EA">
      <w:rPr>
        <w:noProof/>
      </w:rPr>
      <mc:AlternateContent>
        <mc:Choice Requires="wps">
          <w:drawing>
            <wp:anchor distT="0" distB="0" distL="114300" distR="114300" simplePos="0" relativeHeight="251661312" behindDoc="0" locked="0" layoutInCell="1" allowOverlap="1" wp14:anchorId="5D3CC51F" wp14:editId="67443AFB">
              <wp:simplePos x="0" y="0"/>
              <wp:positionH relativeFrom="column">
                <wp:posOffset>1819910</wp:posOffset>
              </wp:positionH>
              <wp:positionV relativeFrom="paragraph">
                <wp:posOffset>338455</wp:posOffset>
              </wp:positionV>
              <wp:extent cx="4956175" cy="267335"/>
              <wp:effectExtent l="0" t="0" r="0" b="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4956175" cy="267335"/>
                      </a:xfrm>
                      <a:prstGeom prst="rect">
                        <a:avLst/>
                      </a:prstGeom>
                      <a:noFill/>
                      <a:ln w="6350">
                        <a:noFill/>
                      </a:ln>
                    </wps:spPr>
                    <wps:txbx>
                      <w:txbxContent>
                        <w:p w14:paraId="09E0F6B0" w14:textId="77777777" w:rsidR="004278EA" w:rsidRPr="0058403B" w:rsidRDefault="004278EA" w:rsidP="004278EA">
                          <w:pPr>
                            <w:pStyle w:val="Ttulo2"/>
                            <w:spacing w:before="0" w:after="0" w:line="240" w:lineRule="auto"/>
                            <w:jc w:val="both"/>
                            <w:rPr>
                              <w:rFonts w:ascii="Noto Sans" w:hAnsi="Noto Sans" w:cs="Noto Sans"/>
                              <w:b w:val="0"/>
                              <w:color w:val="621333"/>
                              <w:sz w:val="13"/>
                              <w:szCs w:val="13"/>
                            </w:rPr>
                          </w:pPr>
                          <w:r w:rsidRPr="0058403B">
                            <w:rPr>
                              <w:rFonts w:ascii="Noto Sans" w:hAnsi="Noto Sans" w:cs="Noto Sans"/>
                              <w:b w:val="0"/>
                              <w:color w:val="621333"/>
                              <w:sz w:val="13"/>
                              <w:szCs w:val="13"/>
                            </w:rPr>
                            <w:t xml:space="preserve">Av. Javier Barros Sierra 515, Lomas de Santa Fe, Álvaro Obregón, 01219, CDMX. Tel: (55) 5270 1200 www.gob.mx/banobras </w:t>
                          </w:r>
                        </w:p>
                        <w:p w14:paraId="1664783C" w14:textId="77777777" w:rsidR="004278EA" w:rsidRDefault="004278EA" w:rsidP="004278E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3CC51F" id="_x0000_t202" coordsize="21600,21600" o:spt="202" path="m,l,21600r21600,l21600,xe">
              <v:stroke joinstyle="miter"/>
              <v:path gradientshapeok="t" o:connecttype="rect"/>
            </v:shapetype>
            <v:shape id="Cuadro de texto 1" o:spid="_x0000_s1026" type="#_x0000_t202" style="position:absolute;left:0;text-align:left;margin-left:143.3pt;margin-top:26.65pt;width:390.25pt;height:21.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" filled="f" stroked="f" strokeweight=".5pt">
              <v:textbox>
                <w:txbxContent>
                  <w:p w14:paraId="09E0F6B0" w14:textId="77777777" w:rsidR="004278EA" w:rsidRPr="0058403B" w:rsidRDefault="004278EA" w:rsidP="004278EA">
                    <w:pPr>
                      <w:pStyle w:val="Ttulo2"/>
                      <w:spacing w:before="0" w:after="0" w:line="240" w:lineRule="auto"/>
                      <w:jc w:val="both"/>
                      <w:rPr>
                        <w:rFonts w:ascii="Noto Sans" w:hAnsi="Noto Sans" w:cs="Noto Sans"/>
                        <w:b w:val="0"/>
                        <w:color w:val="621333"/>
                        <w:sz w:val="13"/>
                        <w:szCs w:val="13"/>
                      </w:rPr>
                    </w:pPr>
                    <w:r w:rsidRPr="0058403B">
                      <w:rPr>
                        <w:rFonts w:ascii="Noto Sans" w:hAnsi="Noto Sans" w:cs="Noto Sans"/>
                        <w:b w:val="0"/>
                        <w:color w:val="621333"/>
                        <w:sz w:val="13"/>
                        <w:szCs w:val="13"/>
                      </w:rPr>
                      <w:t xml:space="preserve">Av. Javier Barros Sierra 515, Lomas de Santa Fe, Álvaro Obregón, 01219, CDMX. Tel: (55) 5270 1200 www.gob.mx/banobras </w:t>
                    </w:r>
                  </w:p>
                  <w:p w14:paraId="1664783C" w14:textId="77777777" w:rsidR="004278EA" w:rsidRDefault="004278EA" w:rsidP="004278EA"/>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A528E6" w14:textId="77777777" w:rsidR="007B165F" w:rsidRDefault="007B165F" w:rsidP="00207A4B">
      <w:pPr>
        <w:spacing w:after="0" w:line="240" w:lineRule="auto"/>
      </w:pPr>
      <w:r>
        <w:separator/>
      </w:r>
    </w:p>
  </w:footnote>
  <w:footnote w:type="continuationSeparator" w:id="0">
    <w:p w14:paraId="2C357370" w14:textId="77777777" w:rsidR="007B165F" w:rsidRDefault="007B165F" w:rsidP="00207A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0D18C" w14:textId="65E849BE" w:rsidR="00207A4B" w:rsidRDefault="00E77625">
    <w:r>
      <w:rPr>
        <w:noProof/>
      </w:rPr>
      <w:drawing>
        <wp:anchor distT="0" distB="0" distL="114300" distR="114300" simplePos="0" relativeHeight="251657216" behindDoc="1" locked="0" layoutInCell="1" allowOverlap="1" wp14:anchorId="664151EB" wp14:editId="31E98035">
          <wp:simplePos x="0" y="0"/>
          <wp:positionH relativeFrom="column">
            <wp:posOffset>-50800</wp:posOffset>
          </wp:positionH>
          <wp:positionV relativeFrom="paragraph">
            <wp:posOffset>123190</wp:posOffset>
          </wp:positionV>
          <wp:extent cx="3672205" cy="392430"/>
          <wp:effectExtent l="0" t="0" r="0" b="0"/>
          <wp:wrapNone/>
          <wp:docPr id="4"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72205" cy="39243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6192" behindDoc="1" locked="0" layoutInCell="1" allowOverlap="1" wp14:anchorId="72F0A120" wp14:editId="15E4C2D2">
          <wp:simplePos x="0" y="0"/>
          <wp:positionH relativeFrom="column">
            <wp:posOffset>5462270</wp:posOffset>
          </wp:positionH>
          <wp:positionV relativeFrom="paragraph">
            <wp:posOffset>-238760</wp:posOffset>
          </wp:positionV>
          <wp:extent cx="939800" cy="1003300"/>
          <wp:effectExtent l="0" t="0" r="0" b="0"/>
          <wp:wrapNone/>
          <wp:docPr id="3"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a:picLocks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9800" cy="1003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55E1F"/>
    <w:multiLevelType w:val="hybridMultilevel"/>
    <w:tmpl w:val="3A948A6A"/>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 w15:restartNumberingAfterBreak="0">
    <w:nsid w:val="58296D6C"/>
    <w:multiLevelType w:val="hybridMultilevel"/>
    <w:tmpl w:val="162051FC"/>
    <w:lvl w:ilvl="0" w:tplc="95B00B96">
      <w:start w:val="1"/>
      <w:numFmt w:val="bullet"/>
      <w:lvlText w:val="—"/>
      <w:lvlJc w:val="left"/>
      <w:pPr>
        <w:ind w:left="284" w:hanging="284"/>
      </w:pPr>
      <w:rPr>
        <w:rFonts w:ascii="Courier New" w:hAnsi="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74"/>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F2"/>
    <w:rsid w:val="00001694"/>
    <w:rsid w:val="00010760"/>
    <w:rsid w:val="000117A5"/>
    <w:rsid w:val="00015594"/>
    <w:rsid w:val="00017C80"/>
    <w:rsid w:val="00023B4E"/>
    <w:rsid w:val="00024B83"/>
    <w:rsid w:val="000305C9"/>
    <w:rsid w:val="00036047"/>
    <w:rsid w:val="000373BD"/>
    <w:rsid w:val="000450A6"/>
    <w:rsid w:val="00047BD5"/>
    <w:rsid w:val="00047FDE"/>
    <w:rsid w:val="00051F46"/>
    <w:rsid w:val="000523C9"/>
    <w:rsid w:val="00052D3A"/>
    <w:rsid w:val="00064827"/>
    <w:rsid w:val="0007393F"/>
    <w:rsid w:val="00083F3A"/>
    <w:rsid w:val="0008629A"/>
    <w:rsid w:val="0009346A"/>
    <w:rsid w:val="000964E6"/>
    <w:rsid w:val="000A0257"/>
    <w:rsid w:val="000A4301"/>
    <w:rsid w:val="000A619E"/>
    <w:rsid w:val="000B0002"/>
    <w:rsid w:val="000C098A"/>
    <w:rsid w:val="000C0B9D"/>
    <w:rsid w:val="000E6F18"/>
    <w:rsid w:val="000F4852"/>
    <w:rsid w:val="000F55E1"/>
    <w:rsid w:val="00100AE6"/>
    <w:rsid w:val="00110459"/>
    <w:rsid w:val="00110616"/>
    <w:rsid w:val="00111FB7"/>
    <w:rsid w:val="001121A4"/>
    <w:rsid w:val="00121956"/>
    <w:rsid w:val="00121DA8"/>
    <w:rsid w:val="001267D0"/>
    <w:rsid w:val="00137924"/>
    <w:rsid w:val="00145903"/>
    <w:rsid w:val="001505D9"/>
    <w:rsid w:val="001611D6"/>
    <w:rsid w:val="001645F2"/>
    <w:rsid w:val="00164839"/>
    <w:rsid w:val="0017009B"/>
    <w:rsid w:val="001778B6"/>
    <w:rsid w:val="001829D5"/>
    <w:rsid w:val="00185C51"/>
    <w:rsid w:val="00187268"/>
    <w:rsid w:val="0019072A"/>
    <w:rsid w:val="00197EB2"/>
    <w:rsid w:val="001A6962"/>
    <w:rsid w:val="001A7D20"/>
    <w:rsid w:val="001C07AC"/>
    <w:rsid w:val="001C2F31"/>
    <w:rsid w:val="001D19EA"/>
    <w:rsid w:val="001D542F"/>
    <w:rsid w:val="001E256B"/>
    <w:rsid w:val="001E7E97"/>
    <w:rsid w:val="001F40E4"/>
    <w:rsid w:val="001F59E8"/>
    <w:rsid w:val="002061A6"/>
    <w:rsid w:val="00207A4B"/>
    <w:rsid w:val="00214D50"/>
    <w:rsid w:val="00214E16"/>
    <w:rsid w:val="00216498"/>
    <w:rsid w:val="00220114"/>
    <w:rsid w:val="002215B6"/>
    <w:rsid w:val="002239A4"/>
    <w:rsid w:val="00224F9E"/>
    <w:rsid w:val="00226F16"/>
    <w:rsid w:val="00227B58"/>
    <w:rsid w:val="0023117B"/>
    <w:rsid w:val="00232669"/>
    <w:rsid w:val="00243332"/>
    <w:rsid w:val="0024751E"/>
    <w:rsid w:val="002508F2"/>
    <w:rsid w:val="002531DC"/>
    <w:rsid w:val="002611BA"/>
    <w:rsid w:val="002628BC"/>
    <w:rsid w:val="0026527C"/>
    <w:rsid w:val="00276169"/>
    <w:rsid w:val="0028325A"/>
    <w:rsid w:val="00284186"/>
    <w:rsid w:val="0028456E"/>
    <w:rsid w:val="00296657"/>
    <w:rsid w:val="0029718A"/>
    <w:rsid w:val="002A77CB"/>
    <w:rsid w:val="002B3E4E"/>
    <w:rsid w:val="002B438C"/>
    <w:rsid w:val="002B4510"/>
    <w:rsid w:val="002C067C"/>
    <w:rsid w:val="002C2649"/>
    <w:rsid w:val="002C4005"/>
    <w:rsid w:val="002C480C"/>
    <w:rsid w:val="002D1C67"/>
    <w:rsid w:val="002D4389"/>
    <w:rsid w:val="002E2C83"/>
    <w:rsid w:val="002E5F68"/>
    <w:rsid w:val="002F6B26"/>
    <w:rsid w:val="003000DD"/>
    <w:rsid w:val="00305D0F"/>
    <w:rsid w:val="00312000"/>
    <w:rsid w:val="00320C95"/>
    <w:rsid w:val="00336E08"/>
    <w:rsid w:val="00345B2D"/>
    <w:rsid w:val="0034649C"/>
    <w:rsid w:val="00352680"/>
    <w:rsid w:val="00354F5E"/>
    <w:rsid w:val="00360EB0"/>
    <w:rsid w:val="00374E6B"/>
    <w:rsid w:val="00381074"/>
    <w:rsid w:val="00383EB6"/>
    <w:rsid w:val="003879FE"/>
    <w:rsid w:val="00394846"/>
    <w:rsid w:val="0039710E"/>
    <w:rsid w:val="003B2506"/>
    <w:rsid w:val="003B4016"/>
    <w:rsid w:val="003C2CF1"/>
    <w:rsid w:val="003C4865"/>
    <w:rsid w:val="003D4F33"/>
    <w:rsid w:val="003E1046"/>
    <w:rsid w:val="003E327E"/>
    <w:rsid w:val="003F4D7C"/>
    <w:rsid w:val="00401F71"/>
    <w:rsid w:val="00402629"/>
    <w:rsid w:val="00412550"/>
    <w:rsid w:val="00412E1B"/>
    <w:rsid w:val="00417743"/>
    <w:rsid w:val="004177C7"/>
    <w:rsid w:val="004278EA"/>
    <w:rsid w:val="00434278"/>
    <w:rsid w:val="004437CC"/>
    <w:rsid w:val="00446F13"/>
    <w:rsid w:val="00447414"/>
    <w:rsid w:val="00450CDE"/>
    <w:rsid w:val="004619D7"/>
    <w:rsid w:val="00466605"/>
    <w:rsid w:val="00467B12"/>
    <w:rsid w:val="004753C9"/>
    <w:rsid w:val="0048685B"/>
    <w:rsid w:val="0049004D"/>
    <w:rsid w:val="00492225"/>
    <w:rsid w:val="004A3B2E"/>
    <w:rsid w:val="004B210E"/>
    <w:rsid w:val="004B4757"/>
    <w:rsid w:val="004C1447"/>
    <w:rsid w:val="004D4846"/>
    <w:rsid w:val="004E6F29"/>
    <w:rsid w:val="004F2031"/>
    <w:rsid w:val="004F45F7"/>
    <w:rsid w:val="004F5444"/>
    <w:rsid w:val="00514598"/>
    <w:rsid w:val="00520070"/>
    <w:rsid w:val="00524154"/>
    <w:rsid w:val="005250B6"/>
    <w:rsid w:val="00525A8B"/>
    <w:rsid w:val="00530A6A"/>
    <w:rsid w:val="005328C5"/>
    <w:rsid w:val="005503A9"/>
    <w:rsid w:val="00552C91"/>
    <w:rsid w:val="00553A0A"/>
    <w:rsid w:val="00553B3A"/>
    <w:rsid w:val="00557E6C"/>
    <w:rsid w:val="005638B8"/>
    <w:rsid w:val="00563A9E"/>
    <w:rsid w:val="00567F69"/>
    <w:rsid w:val="00572158"/>
    <w:rsid w:val="005901E4"/>
    <w:rsid w:val="00590493"/>
    <w:rsid w:val="00591827"/>
    <w:rsid w:val="005921DA"/>
    <w:rsid w:val="00597E64"/>
    <w:rsid w:val="005A28D0"/>
    <w:rsid w:val="005A29DE"/>
    <w:rsid w:val="005A2AD0"/>
    <w:rsid w:val="005A78B5"/>
    <w:rsid w:val="005B0D4A"/>
    <w:rsid w:val="005B5EE9"/>
    <w:rsid w:val="005C79E0"/>
    <w:rsid w:val="005D4228"/>
    <w:rsid w:val="005D4562"/>
    <w:rsid w:val="005D704A"/>
    <w:rsid w:val="005E65DC"/>
    <w:rsid w:val="005E7C95"/>
    <w:rsid w:val="005F1284"/>
    <w:rsid w:val="005F5D61"/>
    <w:rsid w:val="00603E9F"/>
    <w:rsid w:val="006104AD"/>
    <w:rsid w:val="00610831"/>
    <w:rsid w:val="006116C7"/>
    <w:rsid w:val="0061253C"/>
    <w:rsid w:val="0061424F"/>
    <w:rsid w:val="0061482B"/>
    <w:rsid w:val="00617A1F"/>
    <w:rsid w:val="006315CB"/>
    <w:rsid w:val="00633533"/>
    <w:rsid w:val="0063663B"/>
    <w:rsid w:val="0063702B"/>
    <w:rsid w:val="006371B0"/>
    <w:rsid w:val="00641483"/>
    <w:rsid w:val="0064497E"/>
    <w:rsid w:val="00645E62"/>
    <w:rsid w:val="006659C4"/>
    <w:rsid w:val="00665CA0"/>
    <w:rsid w:val="00674B64"/>
    <w:rsid w:val="00681412"/>
    <w:rsid w:val="0068394B"/>
    <w:rsid w:val="006863EB"/>
    <w:rsid w:val="0068641E"/>
    <w:rsid w:val="006900A1"/>
    <w:rsid w:val="006942B6"/>
    <w:rsid w:val="006A1728"/>
    <w:rsid w:val="006A5D74"/>
    <w:rsid w:val="006A6D0B"/>
    <w:rsid w:val="006A79C6"/>
    <w:rsid w:val="006A7F51"/>
    <w:rsid w:val="006B0BA5"/>
    <w:rsid w:val="006B5777"/>
    <w:rsid w:val="006C4B23"/>
    <w:rsid w:val="006C6351"/>
    <w:rsid w:val="006C693F"/>
    <w:rsid w:val="006D3128"/>
    <w:rsid w:val="006D4DD6"/>
    <w:rsid w:val="006F4950"/>
    <w:rsid w:val="006F4F8D"/>
    <w:rsid w:val="006F7AAA"/>
    <w:rsid w:val="007174CA"/>
    <w:rsid w:val="00727EB4"/>
    <w:rsid w:val="00727F3F"/>
    <w:rsid w:val="00733639"/>
    <w:rsid w:val="007360B2"/>
    <w:rsid w:val="00741B68"/>
    <w:rsid w:val="007424DB"/>
    <w:rsid w:val="00744F9C"/>
    <w:rsid w:val="007606C4"/>
    <w:rsid w:val="007617D3"/>
    <w:rsid w:val="00770172"/>
    <w:rsid w:val="00770801"/>
    <w:rsid w:val="007744A6"/>
    <w:rsid w:val="00786452"/>
    <w:rsid w:val="00796823"/>
    <w:rsid w:val="007A1AC1"/>
    <w:rsid w:val="007B165F"/>
    <w:rsid w:val="007B16ED"/>
    <w:rsid w:val="007B3D98"/>
    <w:rsid w:val="007B5F11"/>
    <w:rsid w:val="007B6F7D"/>
    <w:rsid w:val="007C7B98"/>
    <w:rsid w:val="007D683B"/>
    <w:rsid w:val="007E1B91"/>
    <w:rsid w:val="007E3AE8"/>
    <w:rsid w:val="0080447E"/>
    <w:rsid w:val="008107FD"/>
    <w:rsid w:val="0081273B"/>
    <w:rsid w:val="008133EF"/>
    <w:rsid w:val="00817AEF"/>
    <w:rsid w:val="00822F3A"/>
    <w:rsid w:val="00827230"/>
    <w:rsid w:val="008272E3"/>
    <w:rsid w:val="00831773"/>
    <w:rsid w:val="00846007"/>
    <w:rsid w:val="00846102"/>
    <w:rsid w:val="00847C3C"/>
    <w:rsid w:val="00847EF8"/>
    <w:rsid w:val="008516E7"/>
    <w:rsid w:val="0085796F"/>
    <w:rsid w:val="00860FCB"/>
    <w:rsid w:val="008619A8"/>
    <w:rsid w:val="0086484C"/>
    <w:rsid w:val="00867294"/>
    <w:rsid w:val="0089294B"/>
    <w:rsid w:val="008A25A3"/>
    <w:rsid w:val="008A4046"/>
    <w:rsid w:val="008B2857"/>
    <w:rsid w:val="008B3D93"/>
    <w:rsid w:val="008B5488"/>
    <w:rsid w:val="008C4712"/>
    <w:rsid w:val="008D06C5"/>
    <w:rsid w:val="008D3A74"/>
    <w:rsid w:val="008D679C"/>
    <w:rsid w:val="008E6987"/>
    <w:rsid w:val="008E7B64"/>
    <w:rsid w:val="008F15C7"/>
    <w:rsid w:val="0090544A"/>
    <w:rsid w:val="00906FD2"/>
    <w:rsid w:val="009109FF"/>
    <w:rsid w:val="00911FEC"/>
    <w:rsid w:val="0091304C"/>
    <w:rsid w:val="009212FB"/>
    <w:rsid w:val="00921CD3"/>
    <w:rsid w:val="00930966"/>
    <w:rsid w:val="00941C0F"/>
    <w:rsid w:val="00942194"/>
    <w:rsid w:val="00946B79"/>
    <w:rsid w:val="00950530"/>
    <w:rsid w:val="00952458"/>
    <w:rsid w:val="00963A5E"/>
    <w:rsid w:val="009652E7"/>
    <w:rsid w:val="00975E98"/>
    <w:rsid w:val="00975FED"/>
    <w:rsid w:val="00977B35"/>
    <w:rsid w:val="009826C3"/>
    <w:rsid w:val="00984972"/>
    <w:rsid w:val="0098628A"/>
    <w:rsid w:val="009B1D67"/>
    <w:rsid w:val="009B765F"/>
    <w:rsid w:val="009B7C7C"/>
    <w:rsid w:val="009C35FF"/>
    <w:rsid w:val="009C76B9"/>
    <w:rsid w:val="009D2AE1"/>
    <w:rsid w:val="009D6E1B"/>
    <w:rsid w:val="009E4FE4"/>
    <w:rsid w:val="009E7ABA"/>
    <w:rsid w:val="009F1300"/>
    <w:rsid w:val="00A112F3"/>
    <w:rsid w:val="00A208E7"/>
    <w:rsid w:val="00A240C3"/>
    <w:rsid w:val="00A26966"/>
    <w:rsid w:val="00A27C0C"/>
    <w:rsid w:val="00A3044D"/>
    <w:rsid w:val="00A33423"/>
    <w:rsid w:val="00A41B13"/>
    <w:rsid w:val="00A55EDA"/>
    <w:rsid w:val="00A7484D"/>
    <w:rsid w:val="00A83C5F"/>
    <w:rsid w:val="00A83EBE"/>
    <w:rsid w:val="00A85AA1"/>
    <w:rsid w:val="00A92CDB"/>
    <w:rsid w:val="00A9457E"/>
    <w:rsid w:val="00A95923"/>
    <w:rsid w:val="00AA2869"/>
    <w:rsid w:val="00AB0788"/>
    <w:rsid w:val="00AC0A2A"/>
    <w:rsid w:val="00AC6C88"/>
    <w:rsid w:val="00AD478F"/>
    <w:rsid w:val="00AD712D"/>
    <w:rsid w:val="00AE0773"/>
    <w:rsid w:val="00AE5B38"/>
    <w:rsid w:val="00AE5DB9"/>
    <w:rsid w:val="00AE7195"/>
    <w:rsid w:val="00AF4165"/>
    <w:rsid w:val="00AF4DA0"/>
    <w:rsid w:val="00B00BF5"/>
    <w:rsid w:val="00B03ED6"/>
    <w:rsid w:val="00B06C38"/>
    <w:rsid w:val="00B06D65"/>
    <w:rsid w:val="00B10797"/>
    <w:rsid w:val="00B1448B"/>
    <w:rsid w:val="00B348E9"/>
    <w:rsid w:val="00B41953"/>
    <w:rsid w:val="00B4437A"/>
    <w:rsid w:val="00B530A8"/>
    <w:rsid w:val="00B55BC9"/>
    <w:rsid w:val="00B56AB9"/>
    <w:rsid w:val="00B70503"/>
    <w:rsid w:val="00B71EF8"/>
    <w:rsid w:val="00B741F1"/>
    <w:rsid w:val="00B813CD"/>
    <w:rsid w:val="00B818ED"/>
    <w:rsid w:val="00B82AEB"/>
    <w:rsid w:val="00B83BEB"/>
    <w:rsid w:val="00BA169A"/>
    <w:rsid w:val="00BA17CF"/>
    <w:rsid w:val="00BA6C37"/>
    <w:rsid w:val="00BA7D00"/>
    <w:rsid w:val="00BB29E4"/>
    <w:rsid w:val="00BB34C1"/>
    <w:rsid w:val="00BD180A"/>
    <w:rsid w:val="00BD312F"/>
    <w:rsid w:val="00BD3216"/>
    <w:rsid w:val="00BD6F9D"/>
    <w:rsid w:val="00BD7C6C"/>
    <w:rsid w:val="00BF20A4"/>
    <w:rsid w:val="00BF3041"/>
    <w:rsid w:val="00BF44C9"/>
    <w:rsid w:val="00BF670C"/>
    <w:rsid w:val="00BF7F2B"/>
    <w:rsid w:val="00C005E2"/>
    <w:rsid w:val="00C02CEA"/>
    <w:rsid w:val="00C0633B"/>
    <w:rsid w:val="00C07D2B"/>
    <w:rsid w:val="00C15C19"/>
    <w:rsid w:val="00C15DF2"/>
    <w:rsid w:val="00C232D5"/>
    <w:rsid w:val="00C23605"/>
    <w:rsid w:val="00C2591E"/>
    <w:rsid w:val="00C3073C"/>
    <w:rsid w:val="00C35199"/>
    <w:rsid w:val="00C37ECC"/>
    <w:rsid w:val="00C40436"/>
    <w:rsid w:val="00C41DB7"/>
    <w:rsid w:val="00C4298A"/>
    <w:rsid w:val="00C433DE"/>
    <w:rsid w:val="00C5205A"/>
    <w:rsid w:val="00C56915"/>
    <w:rsid w:val="00C57143"/>
    <w:rsid w:val="00C607FC"/>
    <w:rsid w:val="00C636C0"/>
    <w:rsid w:val="00C64382"/>
    <w:rsid w:val="00C663B9"/>
    <w:rsid w:val="00C700E6"/>
    <w:rsid w:val="00C84FE1"/>
    <w:rsid w:val="00C85B63"/>
    <w:rsid w:val="00C864AA"/>
    <w:rsid w:val="00C9201C"/>
    <w:rsid w:val="00C93BAF"/>
    <w:rsid w:val="00CA1D55"/>
    <w:rsid w:val="00CA3CBC"/>
    <w:rsid w:val="00CB1D99"/>
    <w:rsid w:val="00CB639D"/>
    <w:rsid w:val="00CC430E"/>
    <w:rsid w:val="00CC5E40"/>
    <w:rsid w:val="00CD027E"/>
    <w:rsid w:val="00CD63AD"/>
    <w:rsid w:val="00CD718C"/>
    <w:rsid w:val="00CE0388"/>
    <w:rsid w:val="00CE14C0"/>
    <w:rsid w:val="00CE1E23"/>
    <w:rsid w:val="00CF0ECD"/>
    <w:rsid w:val="00CF4267"/>
    <w:rsid w:val="00CF5E87"/>
    <w:rsid w:val="00CF61F4"/>
    <w:rsid w:val="00D07332"/>
    <w:rsid w:val="00D118B5"/>
    <w:rsid w:val="00D14200"/>
    <w:rsid w:val="00D279E3"/>
    <w:rsid w:val="00D42C38"/>
    <w:rsid w:val="00D43F63"/>
    <w:rsid w:val="00D44811"/>
    <w:rsid w:val="00D469C5"/>
    <w:rsid w:val="00D57CBB"/>
    <w:rsid w:val="00D61FE8"/>
    <w:rsid w:val="00D71578"/>
    <w:rsid w:val="00D77FEE"/>
    <w:rsid w:val="00D93DCD"/>
    <w:rsid w:val="00D962EB"/>
    <w:rsid w:val="00D9711A"/>
    <w:rsid w:val="00DA1989"/>
    <w:rsid w:val="00DA31CC"/>
    <w:rsid w:val="00DA4703"/>
    <w:rsid w:val="00DA7C6F"/>
    <w:rsid w:val="00DB597E"/>
    <w:rsid w:val="00DC0067"/>
    <w:rsid w:val="00DC006B"/>
    <w:rsid w:val="00DC3DDA"/>
    <w:rsid w:val="00DD34CA"/>
    <w:rsid w:val="00DE3792"/>
    <w:rsid w:val="00DF1033"/>
    <w:rsid w:val="00DF1AA2"/>
    <w:rsid w:val="00DF33CF"/>
    <w:rsid w:val="00E01E4F"/>
    <w:rsid w:val="00E104B7"/>
    <w:rsid w:val="00E1129F"/>
    <w:rsid w:val="00E12591"/>
    <w:rsid w:val="00E1344D"/>
    <w:rsid w:val="00E20E8A"/>
    <w:rsid w:val="00E30D99"/>
    <w:rsid w:val="00E318BD"/>
    <w:rsid w:val="00E43EE6"/>
    <w:rsid w:val="00E55E36"/>
    <w:rsid w:val="00E61D36"/>
    <w:rsid w:val="00E628DD"/>
    <w:rsid w:val="00E65E3C"/>
    <w:rsid w:val="00E70853"/>
    <w:rsid w:val="00E70CA6"/>
    <w:rsid w:val="00E76A6E"/>
    <w:rsid w:val="00E77625"/>
    <w:rsid w:val="00E9335A"/>
    <w:rsid w:val="00E965BD"/>
    <w:rsid w:val="00EA1694"/>
    <w:rsid w:val="00EA195C"/>
    <w:rsid w:val="00EA294F"/>
    <w:rsid w:val="00EA68A8"/>
    <w:rsid w:val="00EB33E5"/>
    <w:rsid w:val="00EB3958"/>
    <w:rsid w:val="00EE0636"/>
    <w:rsid w:val="00EE100D"/>
    <w:rsid w:val="00EE1925"/>
    <w:rsid w:val="00EE26D6"/>
    <w:rsid w:val="00EE5D18"/>
    <w:rsid w:val="00EF0600"/>
    <w:rsid w:val="00EF6AAE"/>
    <w:rsid w:val="00F01445"/>
    <w:rsid w:val="00F017AE"/>
    <w:rsid w:val="00F03F36"/>
    <w:rsid w:val="00F10A6E"/>
    <w:rsid w:val="00F140C0"/>
    <w:rsid w:val="00F16077"/>
    <w:rsid w:val="00F2067B"/>
    <w:rsid w:val="00F31939"/>
    <w:rsid w:val="00F3376D"/>
    <w:rsid w:val="00F37534"/>
    <w:rsid w:val="00F37D79"/>
    <w:rsid w:val="00F41232"/>
    <w:rsid w:val="00F417ED"/>
    <w:rsid w:val="00F44DE7"/>
    <w:rsid w:val="00F4736A"/>
    <w:rsid w:val="00F512B4"/>
    <w:rsid w:val="00F52A45"/>
    <w:rsid w:val="00F7179E"/>
    <w:rsid w:val="00F721D4"/>
    <w:rsid w:val="00F72AEF"/>
    <w:rsid w:val="00F8309B"/>
    <w:rsid w:val="00F87E3A"/>
    <w:rsid w:val="00FA0EE9"/>
    <w:rsid w:val="00FA3115"/>
    <w:rsid w:val="00FA33ED"/>
    <w:rsid w:val="00FA64D7"/>
    <w:rsid w:val="00FB3CCF"/>
    <w:rsid w:val="00FC4041"/>
    <w:rsid w:val="00FC5B1B"/>
    <w:rsid w:val="00FC5B78"/>
    <w:rsid w:val="00FD6BEB"/>
    <w:rsid w:val="00FE27E0"/>
    <w:rsid w:val="00FE49B9"/>
    <w:rsid w:val="00FF21D9"/>
    <w:rsid w:val="00FF30AC"/>
    <w:rsid w:val="00FF3819"/>
    <w:rsid w:val="00FF3B5B"/>
    <w:rsid w:val="00FF786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A80252"/>
  <w15:chartTrackingRefBased/>
  <w15:docId w15:val="{65734C60-68F1-4F81-98E0-5304C618A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uerpo de texto"/>
    <w:qFormat/>
    <w:rsid w:val="009826C3"/>
    <w:pPr>
      <w:spacing w:after="160" w:line="259" w:lineRule="auto"/>
      <w:jc w:val="both"/>
    </w:pPr>
    <w:rPr>
      <w:rFonts w:ascii="Noto Sans" w:hAnsi="Noto Sans"/>
      <w:color w:val="404040"/>
      <w:sz w:val="18"/>
      <w:szCs w:val="22"/>
      <w:lang w:val="es-ES_tradnl" w:eastAsia="en-US"/>
    </w:rPr>
  </w:style>
  <w:style w:type="paragraph" w:styleId="Ttulo1">
    <w:name w:val="heading 1"/>
    <w:basedOn w:val="Normal"/>
    <w:next w:val="Normal"/>
    <w:link w:val="Ttulo1Car"/>
    <w:uiPriority w:val="9"/>
    <w:rsid w:val="007B3D98"/>
    <w:pPr>
      <w:keepNext/>
      <w:keepLines/>
      <w:spacing w:before="240" w:after="240"/>
      <w:jc w:val="center"/>
      <w:outlineLvl w:val="0"/>
    </w:pPr>
    <w:rPr>
      <w:rFonts w:eastAsia="Times New Roman" w:cs="Times New Roman (Títulos en alf"/>
      <w:b/>
      <w:caps/>
      <w:spacing w:val="32"/>
      <w:sz w:val="32"/>
      <w:szCs w:val="32"/>
    </w:rPr>
  </w:style>
  <w:style w:type="paragraph" w:styleId="Ttulo2">
    <w:name w:val="heading 2"/>
    <w:basedOn w:val="Normal"/>
    <w:next w:val="Normal"/>
    <w:link w:val="Ttulo2Car"/>
    <w:uiPriority w:val="9"/>
    <w:unhideWhenUsed/>
    <w:qFormat/>
    <w:rsid w:val="009826C3"/>
    <w:pPr>
      <w:keepNext/>
      <w:keepLines/>
      <w:spacing w:before="120" w:after="120"/>
      <w:jc w:val="center"/>
      <w:outlineLvl w:val="1"/>
    </w:pPr>
    <w:rPr>
      <w:rFonts w:ascii="Noto Sans Black" w:eastAsia="Times New Roman" w:hAnsi="Noto Sans Black"/>
      <w:b/>
      <w:sz w:val="28"/>
      <w:szCs w:val="32"/>
    </w:rPr>
  </w:style>
  <w:style w:type="paragraph" w:styleId="Ttulo3">
    <w:name w:val="heading 3"/>
    <w:basedOn w:val="Normal"/>
    <w:next w:val="Normal"/>
    <w:link w:val="Ttulo3Car"/>
    <w:uiPriority w:val="9"/>
    <w:unhideWhenUsed/>
    <w:rsid w:val="00645E62"/>
    <w:pPr>
      <w:keepNext/>
      <w:keepLines/>
      <w:spacing w:before="160" w:after="80"/>
      <w:outlineLvl w:val="2"/>
    </w:pPr>
    <w:rPr>
      <w:rFonts w:ascii="Montserrat" w:eastAsia="Times New Roman" w:hAnsi="Montserrat"/>
      <w:b/>
      <w:sz w:val="24"/>
      <w:szCs w:val="28"/>
    </w:rPr>
  </w:style>
  <w:style w:type="paragraph" w:styleId="Ttulo4">
    <w:name w:val="heading 4"/>
    <w:basedOn w:val="Normal"/>
    <w:next w:val="Normal"/>
    <w:link w:val="Ttulo4Car"/>
    <w:uiPriority w:val="9"/>
    <w:semiHidden/>
    <w:unhideWhenUsed/>
    <w:qFormat/>
    <w:rsid w:val="002E5F68"/>
    <w:pPr>
      <w:keepNext/>
      <w:keepLines/>
      <w:spacing w:before="80" w:after="40"/>
      <w:outlineLvl w:val="3"/>
    </w:pPr>
    <w:rPr>
      <w:rFonts w:eastAsia="Times New Roman"/>
      <w:i/>
      <w:iCs/>
    </w:rPr>
  </w:style>
  <w:style w:type="paragraph" w:styleId="Ttulo5">
    <w:name w:val="heading 5"/>
    <w:basedOn w:val="Normal"/>
    <w:next w:val="Normal"/>
    <w:link w:val="Ttulo5Car"/>
    <w:uiPriority w:val="9"/>
    <w:semiHidden/>
    <w:unhideWhenUsed/>
    <w:qFormat/>
    <w:rsid w:val="00CD027E"/>
    <w:pPr>
      <w:keepNext/>
      <w:keepLines/>
      <w:spacing w:before="80" w:after="40"/>
      <w:outlineLvl w:val="4"/>
    </w:pPr>
    <w:rPr>
      <w:rFonts w:ascii="Aptos" w:eastAsia="Times New Roman" w:hAnsi="Aptos"/>
      <w:color w:val="0F4761"/>
    </w:rPr>
  </w:style>
  <w:style w:type="paragraph" w:styleId="Ttulo6">
    <w:name w:val="heading 6"/>
    <w:basedOn w:val="Normal"/>
    <w:next w:val="Normal"/>
    <w:link w:val="Ttulo6Car"/>
    <w:uiPriority w:val="9"/>
    <w:semiHidden/>
    <w:unhideWhenUsed/>
    <w:qFormat/>
    <w:rsid w:val="00CD027E"/>
    <w:pPr>
      <w:keepNext/>
      <w:keepLines/>
      <w:spacing w:before="40" w:after="0"/>
      <w:outlineLvl w:val="5"/>
    </w:pPr>
    <w:rPr>
      <w:rFonts w:ascii="Aptos" w:eastAsia="Times New Roman" w:hAnsi="Aptos"/>
      <w:i/>
      <w:iCs/>
      <w:color w:val="595959"/>
    </w:rPr>
  </w:style>
  <w:style w:type="paragraph" w:styleId="Ttulo7">
    <w:name w:val="heading 7"/>
    <w:basedOn w:val="Normal"/>
    <w:next w:val="Normal"/>
    <w:link w:val="Ttulo7Car"/>
    <w:uiPriority w:val="9"/>
    <w:semiHidden/>
    <w:unhideWhenUsed/>
    <w:qFormat/>
    <w:rsid w:val="00CD027E"/>
    <w:pPr>
      <w:keepNext/>
      <w:keepLines/>
      <w:spacing w:before="40" w:after="0"/>
      <w:outlineLvl w:val="6"/>
    </w:pPr>
    <w:rPr>
      <w:rFonts w:ascii="Aptos" w:eastAsia="Times New Roman" w:hAnsi="Aptos"/>
      <w:color w:val="595959"/>
    </w:rPr>
  </w:style>
  <w:style w:type="paragraph" w:styleId="Ttulo8">
    <w:name w:val="heading 8"/>
    <w:basedOn w:val="Normal"/>
    <w:next w:val="Normal"/>
    <w:link w:val="Ttulo8Car"/>
    <w:uiPriority w:val="9"/>
    <w:semiHidden/>
    <w:unhideWhenUsed/>
    <w:qFormat/>
    <w:rsid w:val="00CD027E"/>
    <w:pPr>
      <w:keepNext/>
      <w:keepLines/>
      <w:spacing w:after="0"/>
      <w:outlineLvl w:val="7"/>
    </w:pPr>
    <w:rPr>
      <w:rFonts w:ascii="Aptos" w:eastAsia="Times New Roman" w:hAnsi="Aptos"/>
      <w:i/>
      <w:iCs/>
      <w:color w:val="272727"/>
    </w:rPr>
  </w:style>
  <w:style w:type="paragraph" w:styleId="Ttulo9">
    <w:name w:val="heading 9"/>
    <w:basedOn w:val="Normal"/>
    <w:next w:val="Normal"/>
    <w:link w:val="Ttulo9Car"/>
    <w:uiPriority w:val="9"/>
    <w:semiHidden/>
    <w:unhideWhenUsed/>
    <w:qFormat/>
    <w:rsid w:val="00CD027E"/>
    <w:pPr>
      <w:keepNext/>
      <w:keepLines/>
      <w:spacing w:after="0"/>
      <w:outlineLvl w:val="8"/>
    </w:pPr>
    <w:rPr>
      <w:rFonts w:ascii="Aptos" w:eastAsia="Times New Roman" w:hAnsi="Aptos"/>
      <w:color w:val="2727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7B3D98"/>
    <w:rPr>
      <w:rFonts w:ascii="Noto Sans" w:eastAsia="Times New Roman" w:hAnsi="Noto Sans" w:cs="Times New Roman (Títulos en alf"/>
      <w:b/>
      <w:caps/>
      <w:color w:val="404040"/>
      <w:spacing w:val="32"/>
      <w:sz w:val="32"/>
      <w:szCs w:val="32"/>
      <w:lang w:val="es-ES_tradnl" w:eastAsia="en-US"/>
    </w:rPr>
  </w:style>
  <w:style w:type="character" w:customStyle="1" w:styleId="Ttulo2Car">
    <w:name w:val="Título 2 Car"/>
    <w:link w:val="Ttulo2"/>
    <w:uiPriority w:val="9"/>
    <w:rsid w:val="009826C3"/>
    <w:rPr>
      <w:rFonts w:ascii="Noto Sans Black" w:eastAsia="Times New Roman" w:hAnsi="Noto Sans Black"/>
      <w:b/>
      <w:color w:val="404040"/>
      <w:sz w:val="28"/>
      <w:szCs w:val="32"/>
      <w:lang w:val="es-ES_tradnl" w:eastAsia="en-US"/>
    </w:rPr>
  </w:style>
  <w:style w:type="character" w:customStyle="1" w:styleId="Ttulo3Car">
    <w:name w:val="Título 3 Car"/>
    <w:link w:val="Ttulo3"/>
    <w:uiPriority w:val="9"/>
    <w:rsid w:val="00645E62"/>
    <w:rPr>
      <w:rFonts w:ascii="Montserrat" w:eastAsia="Times New Roman" w:hAnsi="Montserrat" w:cs="Times New Roman"/>
      <w:b/>
      <w:color w:val="404040"/>
      <w:kern w:val="0"/>
      <w:szCs w:val="28"/>
      <w:lang w:val="es-ES_tradnl"/>
    </w:rPr>
  </w:style>
  <w:style w:type="character" w:customStyle="1" w:styleId="Ttulo4Car">
    <w:name w:val="Título 4 Car"/>
    <w:link w:val="Ttulo4"/>
    <w:uiPriority w:val="9"/>
    <w:semiHidden/>
    <w:rsid w:val="002E5F68"/>
    <w:rPr>
      <w:rFonts w:ascii="Geomanist" w:eastAsia="Times New Roman" w:hAnsi="Geomanist"/>
      <w:i/>
      <w:iCs/>
      <w:color w:val="404040"/>
      <w:sz w:val="22"/>
      <w:szCs w:val="22"/>
      <w:lang w:val="es-ES_tradnl" w:eastAsia="en-US"/>
    </w:rPr>
  </w:style>
  <w:style w:type="character" w:customStyle="1" w:styleId="Ttulo5Car">
    <w:name w:val="Título 5 Car"/>
    <w:link w:val="Ttulo5"/>
    <w:uiPriority w:val="9"/>
    <w:semiHidden/>
    <w:rsid w:val="00CD027E"/>
    <w:rPr>
      <w:rFonts w:eastAsia="Times New Roman" w:cs="Times New Roman"/>
      <w:color w:val="0F4761"/>
      <w:kern w:val="0"/>
      <w:sz w:val="22"/>
      <w:szCs w:val="22"/>
      <w:lang w:val="en-US"/>
    </w:rPr>
  </w:style>
  <w:style w:type="character" w:customStyle="1" w:styleId="Ttulo6Car">
    <w:name w:val="Título 6 Car"/>
    <w:link w:val="Ttulo6"/>
    <w:uiPriority w:val="9"/>
    <w:semiHidden/>
    <w:rsid w:val="00CD027E"/>
    <w:rPr>
      <w:rFonts w:eastAsia="Times New Roman" w:cs="Times New Roman"/>
      <w:i/>
      <w:iCs/>
      <w:color w:val="595959"/>
      <w:kern w:val="0"/>
      <w:sz w:val="22"/>
      <w:szCs w:val="22"/>
      <w:lang w:val="en-US"/>
    </w:rPr>
  </w:style>
  <w:style w:type="character" w:customStyle="1" w:styleId="Ttulo7Car">
    <w:name w:val="Título 7 Car"/>
    <w:link w:val="Ttulo7"/>
    <w:uiPriority w:val="9"/>
    <w:semiHidden/>
    <w:rsid w:val="00CD027E"/>
    <w:rPr>
      <w:rFonts w:eastAsia="Times New Roman" w:cs="Times New Roman"/>
      <w:color w:val="595959"/>
      <w:kern w:val="0"/>
      <w:sz w:val="22"/>
      <w:szCs w:val="22"/>
      <w:lang w:val="en-US"/>
    </w:rPr>
  </w:style>
  <w:style w:type="character" w:customStyle="1" w:styleId="Ttulo8Car">
    <w:name w:val="Título 8 Car"/>
    <w:link w:val="Ttulo8"/>
    <w:uiPriority w:val="9"/>
    <w:semiHidden/>
    <w:rsid w:val="00CD027E"/>
    <w:rPr>
      <w:rFonts w:eastAsia="Times New Roman" w:cs="Times New Roman"/>
      <w:i/>
      <w:iCs/>
      <w:color w:val="272727"/>
      <w:kern w:val="0"/>
      <w:sz w:val="22"/>
      <w:szCs w:val="22"/>
      <w:lang w:val="en-US"/>
    </w:rPr>
  </w:style>
  <w:style w:type="character" w:customStyle="1" w:styleId="Ttulo9Car">
    <w:name w:val="Título 9 Car"/>
    <w:link w:val="Ttulo9"/>
    <w:uiPriority w:val="9"/>
    <w:semiHidden/>
    <w:rsid w:val="00CD027E"/>
    <w:rPr>
      <w:rFonts w:eastAsia="Times New Roman" w:cs="Times New Roman"/>
      <w:color w:val="272727"/>
      <w:kern w:val="0"/>
      <w:sz w:val="22"/>
      <w:szCs w:val="22"/>
      <w:lang w:val="en-US"/>
    </w:rPr>
  </w:style>
  <w:style w:type="character" w:styleId="nfasissutil">
    <w:name w:val="Subtle Emphasis"/>
    <w:uiPriority w:val="19"/>
    <w:qFormat/>
    <w:rsid w:val="009826C3"/>
    <w:rPr>
      <w:rFonts w:ascii="Noto Sans Light" w:hAnsi="Noto Sans Light"/>
      <w:b w:val="0"/>
      <w:i w:val="0"/>
      <w:iCs/>
      <w:color w:val="404040"/>
      <w:sz w:val="18"/>
    </w:rPr>
  </w:style>
  <w:style w:type="character" w:styleId="Textoennegrita">
    <w:name w:val="Strong"/>
    <w:uiPriority w:val="22"/>
    <w:qFormat/>
    <w:rsid w:val="00941C0F"/>
    <w:rPr>
      <w:rFonts w:ascii="Noto Sans" w:hAnsi="Noto Sans"/>
      <w:b/>
      <w:bCs/>
      <w:i w:val="0"/>
      <w:sz w:val="22"/>
    </w:rPr>
  </w:style>
  <w:style w:type="paragraph" w:styleId="Subttulo">
    <w:name w:val="Subtitle"/>
    <w:aliases w:val="DESTACADO"/>
    <w:basedOn w:val="Normal"/>
    <w:next w:val="Normal"/>
    <w:link w:val="SubttuloCar"/>
    <w:uiPriority w:val="11"/>
    <w:qFormat/>
    <w:rsid w:val="00CD027E"/>
    <w:pPr>
      <w:numPr>
        <w:ilvl w:val="1"/>
      </w:numPr>
    </w:pPr>
    <w:rPr>
      <w:rFonts w:eastAsia="Times New Roman" w:cs="Times New Roman (Títulos en alf"/>
      <w:caps/>
      <w:color w:val="595959"/>
      <w:spacing w:val="32"/>
      <w:sz w:val="28"/>
      <w:szCs w:val="28"/>
    </w:rPr>
  </w:style>
  <w:style w:type="character" w:customStyle="1" w:styleId="SubttuloCar">
    <w:name w:val="Subtítulo Car"/>
    <w:aliases w:val="DESTACADO Car"/>
    <w:link w:val="Subttulo"/>
    <w:uiPriority w:val="11"/>
    <w:rsid w:val="00CD027E"/>
    <w:rPr>
      <w:rFonts w:ascii="Geomanist" w:eastAsia="Times New Roman" w:hAnsi="Geomanist" w:cs="Times New Roman (Títulos en alf"/>
      <w:caps/>
      <w:color w:val="595959"/>
      <w:spacing w:val="32"/>
      <w:kern w:val="0"/>
      <w:sz w:val="28"/>
      <w:szCs w:val="28"/>
      <w:lang w:val="en-US"/>
    </w:rPr>
  </w:style>
  <w:style w:type="paragraph" w:styleId="Cita">
    <w:name w:val="Quote"/>
    <w:basedOn w:val="Normal"/>
    <w:next w:val="Normal"/>
    <w:link w:val="CitaCar"/>
    <w:uiPriority w:val="29"/>
    <w:qFormat/>
    <w:rsid w:val="00CD027E"/>
    <w:pPr>
      <w:spacing w:before="160"/>
      <w:jc w:val="center"/>
    </w:pPr>
    <w:rPr>
      <w:i/>
      <w:iCs/>
    </w:rPr>
  </w:style>
  <w:style w:type="character" w:customStyle="1" w:styleId="CitaCar">
    <w:name w:val="Cita Car"/>
    <w:link w:val="Cita"/>
    <w:uiPriority w:val="29"/>
    <w:rsid w:val="00CD027E"/>
    <w:rPr>
      <w:rFonts w:ascii="Geomanist" w:hAnsi="Geomanist"/>
      <w:i/>
      <w:iCs/>
      <w:color w:val="404040"/>
      <w:kern w:val="0"/>
      <w:sz w:val="22"/>
      <w:szCs w:val="22"/>
      <w:lang w:val="en-US"/>
    </w:rPr>
  </w:style>
  <w:style w:type="character" w:styleId="nfasisintenso">
    <w:name w:val="Intense Emphasis"/>
    <w:uiPriority w:val="21"/>
    <w:qFormat/>
    <w:rsid w:val="009826C3"/>
    <w:rPr>
      <w:rFonts w:ascii="Noto Sans Light" w:hAnsi="Noto Sans Light"/>
      <w:b w:val="0"/>
      <w:i w:val="0"/>
      <w:iCs/>
      <w:color w:val="404040"/>
      <w:sz w:val="18"/>
    </w:rPr>
  </w:style>
  <w:style w:type="paragraph" w:styleId="Citadestacada">
    <w:name w:val="Intense Quote"/>
    <w:basedOn w:val="Normal"/>
    <w:next w:val="Normal"/>
    <w:link w:val="CitadestacadaCar"/>
    <w:uiPriority w:val="30"/>
    <w:qFormat/>
    <w:rsid w:val="00CD027E"/>
    <w:pPr>
      <w:pBdr>
        <w:top w:val="single" w:sz="4" w:space="10" w:color="404040"/>
        <w:bottom w:val="single" w:sz="4" w:space="10" w:color="404040"/>
      </w:pBdr>
      <w:spacing w:before="360" w:after="360"/>
      <w:ind w:left="864" w:right="864"/>
      <w:jc w:val="center"/>
    </w:pPr>
    <w:rPr>
      <w:i/>
      <w:iCs/>
      <w:color w:val="747474"/>
    </w:rPr>
  </w:style>
  <w:style w:type="character" w:customStyle="1" w:styleId="CitadestacadaCar">
    <w:name w:val="Cita destacada Car"/>
    <w:link w:val="Citadestacada"/>
    <w:uiPriority w:val="30"/>
    <w:rsid w:val="00CD027E"/>
    <w:rPr>
      <w:rFonts w:ascii="Geomanist" w:hAnsi="Geomanist"/>
      <w:i/>
      <w:iCs/>
      <w:color w:val="747474"/>
      <w:kern w:val="0"/>
      <w:sz w:val="22"/>
      <w:szCs w:val="22"/>
      <w:lang w:val="en-US"/>
    </w:rPr>
  </w:style>
  <w:style w:type="character" w:styleId="Referenciaintensa">
    <w:name w:val="Intense Reference"/>
    <w:uiPriority w:val="32"/>
    <w:qFormat/>
    <w:rsid w:val="009826C3"/>
    <w:rPr>
      <w:rFonts w:ascii="Noto Sans SemiBold" w:hAnsi="Noto Sans SemiBold"/>
      <w:b/>
      <w:bCs/>
      <w:i w:val="0"/>
      <w:smallCaps/>
      <w:color w:val="404040"/>
      <w:spacing w:val="5"/>
      <w:sz w:val="18"/>
    </w:rPr>
  </w:style>
  <w:style w:type="character" w:styleId="Referenciasutil">
    <w:name w:val="Subtle Reference"/>
    <w:uiPriority w:val="31"/>
    <w:qFormat/>
    <w:rsid w:val="009826C3"/>
    <w:rPr>
      <w:rFonts w:ascii="Noto Sans" w:hAnsi="Noto Sans"/>
      <w:b w:val="0"/>
      <w:i w:val="0"/>
      <w:smallCaps/>
      <w:color w:val="5A5A5A"/>
      <w:sz w:val="18"/>
    </w:rPr>
  </w:style>
  <w:style w:type="character" w:styleId="Ttulodellibro">
    <w:name w:val="Book Title"/>
    <w:aliases w:val="Atentamente"/>
    <w:uiPriority w:val="33"/>
    <w:qFormat/>
    <w:rsid w:val="009826C3"/>
    <w:rPr>
      <w:rFonts w:ascii="Noto Sans SemiBold" w:hAnsi="Noto Sans SemiBold"/>
      <w:b/>
      <w:bCs/>
      <w:i w:val="0"/>
      <w:iCs/>
      <w:color w:val="404040"/>
      <w:spacing w:val="5"/>
      <w:sz w:val="18"/>
    </w:rPr>
  </w:style>
  <w:style w:type="paragraph" w:styleId="Piedepgina">
    <w:name w:val="footer"/>
    <w:basedOn w:val="Normal"/>
    <w:link w:val="PiedepginaCar"/>
    <w:uiPriority w:val="99"/>
    <w:unhideWhenUsed/>
    <w:rsid w:val="00207A4B"/>
    <w:pPr>
      <w:tabs>
        <w:tab w:val="center" w:pos="4419"/>
        <w:tab w:val="right" w:pos="8838"/>
      </w:tabs>
      <w:spacing w:after="0" w:line="240" w:lineRule="auto"/>
    </w:pPr>
  </w:style>
  <w:style w:type="character" w:customStyle="1" w:styleId="PiedepginaCar">
    <w:name w:val="Pie de página Car"/>
    <w:link w:val="Piedepgina"/>
    <w:uiPriority w:val="99"/>
    <w:rsid w:val="00207A4B"/>
    <w:rPr>
      <w:rFonts w:ascii="Geomanist" w:hAnsi="Geomanist"/>
      <w:color w:val="404040"/>
      <w:kern w:val="0"/>
      <w:sz w:val="22"/>
      <w:szCs w:val="22"/>
      <w:lang w:val="en-US"/>
    </w:rPr>
  </w:style>
  <w:style w:type="paragraph" w:styleId="Ttulo">
    <w:name w:val="Title"/>
    <w:basedOn w:val="Normal"/>
    <w:next w:val="Normal"/>
    <w:link w:val="TtuloCar"/>
    <w:uiPriority w:val="10"/>
    <w:qFormat/>
    <w:rsid w:val="00645E62"/>
    <w:pPr>
      <w:spacing w:after="80" w:line="240" w:lineRule="auto"/>
      <w:contextualSpacing/>
    </w:pPr>
    <w:rPr>
      <w:rFonts w:eastAsia="Times New Roman"/>
      <w:color w:val="auto"/>
      <w:spacing w:val="-10"/>
      <w:kern w:val="28"/>
      <w:sz w:val="28"/>
      <w:szCs w:val="56"/>
    </w:rPr>
  </w:style>
  <w:style w:type="character" w:customStyle="1" w:styleId="TtuloCar">
    <w:name w:val="Título Car"/>
    <w:link w:val="Ttulo"/>
    <w:uiPriority w:val="10"/>
    <w:rsid w:val="00645E62"/>
    <w:rPr>
      <w:rFonts w:ascii="Geomanist" w:eastAsia="Times New Roman" w:hAnsi="Geomanist" w:cs="Times New Roman"/>
      <w:spacing w:val="-10"/>
      <w:kern w:val="28"/>
      <w:sz w:val="28"/>
      <w:szCs w:val="56"/>
      <w:lang w:val="es-ES_tradnl"/>
    </w:rPr>
  </w:style>
  <w:style w:type="paragraph" w:customStyle="1" w:styleId="2024-Cuerpodetexto">
    <w:name w:val="2024-Cuerpo_de_texto"/>
    <w:basedOn w:val="Normal"/>
    <w:rsid w:val="005C79E0"/>
    <w:pPr>
      <w:spacing w:before="100" w:beforeAutospacing="1" w:after="100" w:afterAutospacing="1" w:line="360" w:lineRule="auto"/>
      <w:jc w:val="right"/>
    </w:pPr>
    <w:rPr>
      <w:rFonts w:eastAsia="Times New Roman"/>
      <w:b/>
      <w:bCs/>
      <w:color w:val="565654"/>
      <w:szCs w:val="18"/>
      <w:lang w:val="es-419" w:eastAsia="es-ES_tradnl"/>
    </w:rPr>
  </w:style>
  <w:style w:type="paragraph" w:customStyle="1" w:styleId="2024-Fechaynodeoficio">
    <w:name w:val="2024-Fecha y no de oficio"/>
    <w:basedOn w:val="Normal"/>
    <w:qFormat/>
    <w:rsid w:val="005C79E0"/>
    <w:pPr>
      <w:spacing w:before="100" w:beforeAutospacing="1" w:after="100" w:afterAutospacing="1" w:line="240" w:lineRule="auto"/>
      <w:contextualSpacing/>
      <w:jc w:val="right"/>
    </w:pPr>
    <w:rPr>
      <w:rFonts w:eastAsia="Times New Roman"/>
      <w:b/>
      <w:bCs/>
      <w:color w:val="3A3A3A"/>
      <w:szCs w:val="15"/>
      <w:lang w:val="es-419" w:eastAsia="es-ES_tradnl"/>
    </w:rPr>
  </w:style>
  <w:style w:type="paragraph" w:styleId="Sinespaciado">
    <w:name w:val="No Spacing"/>
    <w:basedOn w:val="2024-Fechaynodeoficio"/>
    <w:uiPriority w:val="1"/>
    <w:rsid w:val="00E01E4F"/>
  </w:style>
  <w:style w:type="character" w:styleId="nfasis">
    <w:name w:val="Emphasis"/>
    <w:uiPriority w:val="20"/>
    <w:qFormat/>
    <w:rsid w:val="009826C3"/>
    <w:rPr>
      <w:rFonts w:ascii="Noto Sans" w:hAnsi="Noto Sans"/>
      <w:b w:val="0"/>
      <w:i w:val="0"/>
      <w:iCs/>
      <w:sz w:val="18"/>
    </w:rPr>
  </w:style>
  <w:style w:type="character" w:styleId="Hipervnculo">
    <w:name w:val="Hyperlink"/>
    <w:uiPriority w:val="99"/>
    <w:unhideWhenUsed/>
    <w:rsid w:val="0026527C"/>
    <w:rPr>
      <w:rFonts w:ascii="Geomanist" w:hAnsi="Geomanist"/>
      <w:b w:val="0"/>
      <w:i w:val="0"/>
      <w:color w:val="467886"/>
      <w:u w:val="single"/>
    </w:rPr>
  </w:style>
  <w:style w:type="character" w:styleId="Mencinsinresolver">
    <w:name w:val="Unresolved Mention"/>
    <w:uiPriority w:val="99"/>
    <w:semiHidden/>
    <w:unhideWhenUsed/>
    <w:rsid w:val="0026527C"/>
    <w:rPr>
      <w:rFonts w:ascii="Geomanist" w:hAnsi="Geomanist"/>
      <w:b w:val="0"/>
      <w:i w:val="0"/>
      <w:color w:val="605E5C"/>
      <w:shd w:val="clear" w:color="auto" w:fill="E1DFDD"/>
    </w:rPr>
  </w:style>
  <w:style w:type="paragraph" w:customStyle="1" w:styleId="Direcciongeneral">
    <w:name w:val="Direccion general"/>
    <w:basedOn w:val="Normal"/>
    <w:qFormat/>
    <w:rsid w:val="005C79E0"/>
    <w:pPr>
      <w:jc w:val="right"/>
    </w:pPr>
    <w:rPr>
      <w:rFonts w:cs="Noto Sans"/>
      <w:b/>
      <w:bCs/>
      <w:sz w:val="22"/>
    </w:rPr>
  </w:style>
  <w:style w:type="paragraph" w:customStyle="1" w:styleId="FEcha">
    <w:name w:val="FEcha"/>
    <w:basedOn w:val="Normal"/>
    <w:rsid w:val="005C79E0"/>
    <w:pPr>
      <w:jc w:val="right"/>
    </w:pPr>
    <w:rPr>
      <w:rFonts w:cs="Noto Sans"/>
      <w:szCs w:val="20"/>
    </w:rPr>
  </w:style>
  <w:style w:type="paragraph" w:styleId="Prrafodelista">
    <w:name w:val="List Paragraph"/>
    <w:basedOn w:val="Normal"/>
    <w:uiPriority w:val="34"/>
    <w:qFormat/>
    <w:rsid w:val="005C79E0"/>
    <w:pPr>
      <w:ind w:left="720"/>
      <w:contextualSpacing/>
    </w:pPr>
  </w:style>
  <w:style w:type="paragraph" w:styleId="Encabezado">
    <w:name w:val="header"/>
    <w:basedOn w:val="Normal"/>
    <w:link w:val="EncabezadoCar"/>
    <w:autoRedefine/>
    <w:uiPriority w:val="99"/>
    <w:unhideWhenUsed/>
    <w:rsid w:val="00F4736A"/>
    <w:pPr>
      <w:tabs>
        <w:tab w:val="center" w:pos="4419"/>
        <w:tab w:val="right" w:pos="8838"/>
      </w:tabs>
      <w:spacing w:after="0" w:line="240" w:lineRule="auto"/>
    </w:pPr>
  </w:style>
  <w:style w:type="character" w:customStyle="1" w:styleId="EncabezadoCar">
    <w:name w:val="Encabezado Car"/>
    <w:link w:val="Encabezado"/>
    <w:uiPriority w:val="99"/>
    <w:rsid w:val="00F4736A"/>
    <w:rPr>
      <w:rFonts w:ascii="Noto Sans" w:hAnsi="Noto Sans"/>
      <w:color w:val="404040"/>
      <w:szCs w:val="22"/>
      <w:lang w:val="es-ES_tradnl" w:eastAsia="en-US"/>
    </w:rPr>
  </w:style>
  <w:style w:type="paragraph" w:styleId="NormalWeb">
    <w:name w:val="Normal (Web)"/>
    <w:basedOn w:val="Normal"/>
    <w:uiPriority w:val="99"/>
    <w:unhideWhenUsed/>
    <w:rsid w:val="00220114"/>
    <w:pPr>
      <w:spacing w:before="100" w:beforeAutospacing="1" w:after="100" w:afterAutospacing="1" w:line="240" w:lineRule="auto"/>
      <w:jc w:val="left"/>
    </w:pPr>
    <w:rPr>
      <w:rFonts w:ascii="Times New Roman" w:eastAsia="Times New Roman" w:hAnsi="Times New Roman"/>
      <w:color w:val="auto"/>
      <w:sz w:val="24"/>
      <w:szCs w:val="24"/>
      <w:lang w:val="es-419" w:eastAsia="es-ES_tradnl"/>
    </w:rPr>
  </w:style>
  <w:style w:type="paragraph" w:customStyle="1" w:styleId="2024-Fechaynodeoficio11pt">
    <w:name w:val="2024-Fecha y no de oficio 11pt"/>
    <w:basedOn w:val="Normal"/>
    <w:qFormat/>
    <w:rsid w:val="00EB3958"/>
    <w:pPr>
      <w:spacing w:before="100" w:beforeAutospacing="1" w:after="100" w:afterAutospacing="1" w:line="240" w:lineRule="auto"/>
      <w:contextualSpacing/>
      <w:jc w:val="right"/>
    </w:pPr>
    <w:rPr>
      <w:rFonts w:eastAsia="Times New Roman"/>
      <w:b/>
      <w:bCs/>
      <w:color w:val="3A3A3A"/>
      <w:sz w:val="20"/>
      <w:szCs w:val="15"/>
      <w:lang w:val="es-419" w:eastAsia="es-ES_tradnl"/>
    </w:rPr>
  </w:style>
  <w:style w:type="character" w:customStyle="1" w:styleId="NormalWebCar3">
    <w:name w:val="Normal (Web) Car3"/>
    <w:aliases w:val="Texto comentario1 Car1,Texto comentar Car2,Car Car Car Car3,Car Car Car Car Car Car Car Car3,Texto comentario Car1,Car Car Car Car Car2,Car1 Car2,Car2 Car1,Car1 Car Car Ca Car1,Ca Car1,Car1 Car Car1,Normal (Web)1 Car1,Car Car Car Car2"/>
    <w:basedOn w:val="Fuentedeprrafopredeter"/>
    <w:link w:val="wordsection1"/>
    <w:uiPriority w:val="99"/>
    <w:locked/>
    <w:rsid w:val="00051F46"/>
    <w:rPr>
      <w:rFonts w:ascii="Calibri" w:hAnsi="Calibri" w:cs="Calibri"/>
    </w:rPr>
  </w:style>
  <w:style w:type="paragraph" w:customStyle="1" w:styleId="wordsection1">
    <w:name w:val="wordsection1"/>
    <w:basedOn w:val="Normal"/>
    <w:link w:val="NormalWebCar3"/>
    <w:uiPriority w:val="99"/>
    <w:rsid w:val="00051F46"/>
    <w:pPr>
      <w:spacing w:after="0" w:line="240" w:lineRule="auto"/>
      <w:jc w:val="left"/>
    </w:pPr>
    <w:rPr>
      <w:rFonts w:ascii="Calibri" w:hAnsi="Calibri" w:cs="Calibri"/>
      <w:color w:val="auto"/>
      <w:sz w:val="20"/>
      <w:szCs w:val="20"/>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1733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228</Words>
  <Characters>1259</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Perez Cruzalta, Alejandro</dc:creator>
  <cp:keywords/>
  <dc:description/>
  <cp:lastModifiedBy>Segura Segura, Julian Gustavo</cp:lastModifiedBy>
  <cp:revision>2</cp:revision>
  <cp:lastPrinted>2026-04-24T21:12:00Z</cp:lastPrinted>
  <dcterms:created xsi:type="dcterms:W3CDTF">2026-07-08T19:02:00Z</dcterms:created>
  <dcterms:modified xsi:type="dcterms:W3CDTF">2026-07-08T19:02:00Z</dcterms:modified>
</cp:coreProperties>
</file>