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96" w:rsidRPr="001A1254" w:rsidRDefault="001A1254">
      <w:pPr>
        <w:jc w:val="both"/>
        <w:rPr>
          <w:rFonts w:ascii="Arial" w:hAnsi="Arial"/>
          <w:highlight w:val="yellow"/>
        </w:rPr>
      </w:pPr>
      <w:r w:rsidRPr="001A1254">
        <w:rPr>
          <w:rFonts w:ascii="Arial" w:hAnsi="Arial" w:cs="Arial"/>
        </w:rPr>
        <w:t xml:space="preserve">Contrato de </w:t>
      </w:r>
      <w:r w:rsidR="007B2E83">
        <w:rPr>
          <w:rFonts w:ascii="Arial" w:hAnsi="Arial" w:cs="Arial"/>
        </w:rPr>
        <w:t>p</w:t>
      </w:r>
      <w:r w:rsidRPr="001A1254">
        <w:rPr>
          <w:rFonts w:ascii="Arial" w:hAnsi="Arial" w:cs="Arial"/>
        </w:rPr>
        <w:t>restación de servicios profesionales</w:t>
      </w:r>
      <w:r w:rsidR="00F9023E">
        <w:rPr>
          <w:rFonts w:ascii="Arial" w:hAnsi="Arial" w:cs="Arial"/>
        </w:rPr>
        <w:t xml:space="preserve"> para la elaboración de avalúos de tipo catastral</w:t>
      </w:r>
      <w:r w:rsidRPr="001A1254">
        <w:rPr>
          <w:rFonts w:ascii="Arial" w:hAnsi="Arial" w:cs="Arial"/>
        </w:rPr>
        <w:t xml:space="preserve">, que celebran por una parte, el Banco Nacional de Obras y Servicios Públicos, Sociedad Nacional de Crédito, Institución de Banca de Desarrollo, en lo sucesivo </w:t>
      </w:r>
      <w:r w:rsidRPr="003B0C88">
        <w:rPr>
          <w:rFonts w:ascii="Arial" w:hAnsi="Arial" w:cs="Arial"/>
          <w:b/>
        </w:rPr>
        <w:t>“</w:t>
      </w:r>
      <w:r w:rsidRPr="001A1254">
        <w:rPr>
          <w:rFonts w:ascii="Arial" w:hAnsi="Arial" w:cs="Arial"/>
          <w:b/>
        </w:rPr>
        <w:t>Banobras”</w:t>
      </w:r>
      <w:r w:rsidRPr="001A1254">
        <w:rPr>
          <w:rFonts w:ascii="Arial" w:hAnsi="Arial" w:cs="Arial"/>
          <w:bCs/>
        </w:rPr>
        <w:t>,</w:t>
      </w:r>
      <w:r w:rsidRPr="001A1254">
        <w:rPr>
          <w:rFonts w:ascii="Arial" w:hAnsi="Arial" w:cs="Arial"/>
        </w:rPr>
        <w:t xml:space="preserve"> representado en este acto por el Licenciado </w:t>
      </w:r>
      <w:r w:rsidR="00823258">
        <w:rPr>
          <w:rFonts w:ascii="Arial" w:hAnsi="Arial"/>
        </w:rPr>
        <w:t>Teódulo Ramírez Torales, D</w:t>
      </w:r>
      <w:r w:rsidRPr="001A1254">
        <w:rPr>
          <w:rFonts w:ascii="Arial" w:hAnsi="Arial"/>
        </w:rPr>
        <w:t>irector de Recursos Materiales</w:t>
      </w:r>
      <w:r w:rsidRPr="001A1254">
        <w:rPr>
          <w:rFonts w:ascii="Arial" w:hAnsi="Arial" w:cs="Arial"/>
        </w:rPr>
        <w:t xml:space="preserve">  y por la otra parte, el </w:t>
      </w:r>
      <w:r w:rsidR="003A23E3">
        <w:rPr>
          <w:rFonts w:ascii="Arial" w:hAnsi="Arial" w:cs="Arial"/>
        </w:rPr>
        <w:t>Arquitecto Jorge Cabiedes Sánchez</w:t>
      </w:r>
      <w:r w:rsidRPr="001A1254">
        <w:rPr>
          <w:rFonts w:ascii="Arial" w:hAnsi="Arial" w:cs="Arial"/>
        </w:rPr>
        <w:t xml:space="preserve">, a quien en lo sucesivo se le denominará </w:t>
      </w:r>
      <w:r w:rsidRPr="001A1254">
        <w:rPr>
          <w:rFonts w:ascii="Arial" w:hAnsi="Arial" w:cs="Arial"/>
          <w:b/>
        </w:rPr>
        <w:t xml:space="preserve">“El </w:t>
      </w:r>
      <w:r w:rsidR="0025115A">
        <w:rPr>
          <w:rFonts w:ascii="Arial" w:hAnsi="Arial" w:cs="Arial"/>
          <w:b/>
        </w:rPr>
        <w:t>Profesionista</w:t>
      </w:r>
      <w:r w:rsidRPr="001A1254">
        <w:rPr>
          <w:rFonts w:ascii="Arial" w:hAnsi="Arial" w:cs="Arial"/>
          <w:b/>
        </w:rPr>
        <w:t>”</w:t>
      </w:r>
      <w:r w:rsidR="00565B9C" w:rsidRPr="001A1254">
        <w:rPr>
          <w:rFonts w:ascii="Arial" w:hAnsi="Arial"/>
        </w:rPr>
        <w:t xml:space="preserve">, a quienes en conjunto se les denominará en lo sucesivo como </w:t>
      </w:r>
      <w:r w:rsidR="00565B9C" w:rsidRPr="003B0C88">
        <w:rPr>
          <w:rFonts w:ascii="Arial" w:hAnsi="Arial"/>
          <w:b/>
        </w:rPr>
        <w:t>“</w:t>
      </w:r>
      <w:r w:rsidR="00565B9C" w:rsidRPr="001A1254">
        <w:rPr>
          <w:rFonts w:ascii="Arial" w:hAnsi="Arial"/>
          <w:b/>
        </w:rPr>
        <w:t>Las Partes”</w:t>
      </w:r>
      <w:r w:rsidR="00565B9C" w:rsidRPr="001A1254">
        <w:rPr>
          <w:rFonts w:ascii="Arial" w:hAnsi="Arial"/>
        </w:rPr>
        <w:t>, obligándose conforme a las declaraciones y cláusulas siguientes:</w:t>
      </w:r>
    </w:p>
    <w:p w:rsidR="00E32C96" w:rsidRDefault="00E32C96">
      <w:pPr>
        <w:rPr>
          <w:rFonts w:ascii="Arial" w:hAnsi="Arial" w:cs="Arial"/>
          <w:sz w:val="12"/>
          <w:highlight w:val="yellow"/>
        </w:rPr>
      </w:pPr>
    </w:p>
    <w:p w:rsidR="00E32C96" w:rsidRDefault="00565B9C">
      <w:pPr>
        <w:pStyle w:val="Ttulo3"/>
        <w:rPr>
          <w:sz w:val="22"/>
          <w:szCs w:val="22"/>
        </w:rPr>
      </w:pPr>
      <w:r>
        <w:rPr>
          <w:sz w:val="22"/>
          <w:szCs w:val="22"/>
        </w:rPr>
        <w:t>D  E  C  L  A  R  A  C  I  O  N  E  S</w:t>
      </w:r>
    </w:p>
    <w:p w:rsidR="00E32C96" w:rsidRDefault="00E32C96">
      <w:pPr>
        <w:jc w:val="both"/>
        <w:rPr>
          <w:rFonts w:ascii="Arial" w:hAnsi="Arial"/>
        </w:rPr>
      </w:pPr>
    </w:p>
    <w:p w:rsidR="00E32C96" w:rsidRDefault="00565B9C">
      <w:pPr>
        <w:jc w:val="both"/>
        <w:rPr>
          <w:rFonts w:ascii="Arial" w:hAnsi="Arial"/>
          <w:b/>
        </w:rPr>
      </w:pPr>
      <w:r>
        <w:rPr>
          <w:rFonts w:ascii="Arial" w:hAnsi="Arial"/>
          <w:b/>
        </w:rPr>
        <w:t>I.-</w:t>
      </w:r>
      <w:r>
        <w:rPr>
          <w:rFonts w:ascii="Arial" w:hAnsi="Arial"/>
          <w:b/>
        </w:rPr>
        <w:tab/>
      </w:r>
      <w:r>
        <w:rPr>
          <w:rFonts w:ascii="Arial" w:hAnsi="Arial"/>
        </w:rPr>
        <w:t>Declara</w:t>
      </w:r>
      <w:r>
        <w:rPr>
          <w:rFonts w:ascii="Arial" w:hAnsi="Arial"/>
          <w:b/>
        </w:rPr>
        <w:t xml:space="preserve"> “Banobras” </w:t>
      </w:r>
      <w:r>
        <w:rPr>
          <w:rFonts w:ascii="Arial" w:hAnsi="Arial"/>
        </w:rPr>
        <w:t>por conducto de su representante que:</w:t>
      </w:r>
    </w:p>
    <w:p w:rsidR="00E32C96" w:rsidRDefault="00E32C96">
      <w:pPr>
        <w:jc w:val="both"/>
        <w:rPr>
          <w:rFonts w:ascii="Arial" w:hAnsi="Arial"/>
          <w:sz w:val="10"/>
        </w:rPr>
      </w:pPr>
    </w:p>
    <w:p w:rsidR="00E32C96" w:rsidRDefault="00565B9C">
      <w:pPr>
        <w:ind w:left="709" w:hanging="709"/>
        <w:jc w:val="both"/>
        <w:rPr>
          <w:rFonts w:ascii="Arial" w:hAnsi="Arial"/>
        </w:rPr>
      </w:pPr>
      <w:r>
        <w:rPr>
          <w:rFonts w:ascii="Arial" w:hAnsi="Arial" w:cs="Arial"/>
          <w:b/>
        </w:rPr>
        <w:t>I.1.-</w:t>
      </w:r>
      <w:r>
        <w:tab/>
      </w:r>
      <w:r>
        <w:rPr>
          <w:rFonts w:ascii="Arial" w:hAnsi="Arial" w:cs="Arial"/>
        </w:rPr>
        <w:t>Es una Sociedad Nacional de Crédito legalmente constituida, que opera como</w:t>
      </w:r>
      <w:r>
        <w:rPr>
          <w:rFonts w:ascii="Arial" w:hAnsi="Arial"/>
        </w:rPr>
        <w:t xml:space="preserve"> Banca de Desarrollo y que se rige por su Ley Orgánica, su Reglamento y demás disposiciones legales conexas aplicables.</w:t>
      </w:r>
    </w:p>
    <w:p w:rsidR="00E32C96" w:rsidRDefault="00E32C96">
      <w:pPr>
        <w:jc w:val="both"/>
        <w:rPr>
          <w:rFonts w:ascii="Arial" w:hAnsi="Arial"/>
          <w:sz w:val="10"/>
        </w:rPr>
      </w:pPr>
    </w:p>
    <w:p w:rsidR="00E32C96" w:rsidRDefault="00565B9C">
      <w:pPr>
        <w:pStyle w:val="Sangradetextonormal"/>
        <w:ind w:left="709" w:hanging="709"/>
      </w:pPr>
      <w:r>
        <w:rPr>
          <w:b/>
        </w:rPr>
        <w:t>I.2.-</w:t>
      </w:r>
      <w:r>
        <w:tab/>
      </w:r>
      <w:r w:rsidR="003A23E3">
        <w:t>C</w:t>
      </w:r>
      <w:r>
        <w:t>uenta con las facultades legales suficientes para obligarla en los términos del presente contrato, según se desprende del poder general para actos de administración contenido en la escritura número 52,254, otorgada ante la fe del Lic. Gabriel Benjamín Diaz Soto, titular de la notaria número 131 de la Ciudad de México del 17 de marzo de 2016, inscrita en el Registro de la Propiedad y de Comercio de la Ciudad de México, bajo el folio mercantil número 80259*, el 21 de abril de 2016; mismas que no le han sido revocadas, modificadas ni limitadas en forma alguna a la fecha del presente contrato.</w:t>
      </w:r>
    </w:p>
    <w:p w:rsidR="00E32C96" w:rsidRDefault="00E32C96">
      <w:pPr>
        <w:pStyle w:val="Sangradetextonormal"/>
        <w:ind w:left="685" w:hanging="685"/>
        <w:rPr>
          <w:sz w:val="10"/>
        </w:rPr>
      </w:pPr>
    </w:p>
    <w:p w:rsidR="00E32C96" w:rsidRDefault="00565B9C">
      <w:pPr>
        <w:ind w:left="708" w:hanging="708"/>
        <w:jc w:val="both"/>
        <w:rPr>
          <w:rFonts w:ascii="Arial" w:hAnsi="Arial"/>
        </w:rPr>
      </w:pPr>
      <w:r>
        <w:rPr>
          <w:rFonts w:ascii="Arial" w:hAnsi="Arial"/>
          <w:b/>
        </w:rPr>
        <w:t>I.3.-</w:t>
      </w:r>
      <w:r>
        <w:rPr>
          <w:rFonts w:ascii="Arial" w:hAnsi="Arial"/>
        </w:rPr>
        <w:tab/>
      </w:r>
      <w:r w:rsidRPr="00EE28F0">
        <w:rPr>
          <w:rFonts w:ascii="Arial" w:hAnsi="Arial"/>
        </w:rPr>
        <w:t xml:space="preserve">Los recursos presupuestarios necesarios para cubrir los compromisos derivados del presente instrumento, fueron autorizados mediante el documento denominado “Requisición de </w:t>
      </w:r>
      <w:r w:rsidR="00823258">
        <w:rPr>
          <w:rFonts w:ascii="Arial" w:hAnsi="Arial"/>
        </w:rPr>
        <w:t>Bienes y Servicios</w:t>
      </w:r>
      <w:r w:rsidRPr="00EE28F0">
        <w:rPr>
          <w:rFonts w:ascii="Arial" w:hAnsi="Arial"/>
        </w:rPr>
        <w:t xml:space="preserve">”, con sello de recepción en la Gerencia de Adquisiciones de </w:t>
      </w:r>
      <w:r w:rsidRPr="00EE28F0">
        <w:rPr>
          <w:rFonts w:ascii="Arial" w:hAnsi="Arial"/>
          <w:b/>
        </w:rPr>
        <w:t>“Banobras”</w:t>
      </w:r>
      <w:r w:rsidR="003A23E3">
        <w:rPr>
          <w:rFonts w:ascii="Arial" w:hAnsi="Arial"/>
        </w:rPr>
        <w:t xml:space="preserve"> de fecha 09</w:t>
      </w:r>
      <w:r w:rsidRPr="00EE28F0">
        <w:rPr>
          <w:rFonts w:ascii="Arial" w:hAnsi="Arial"/>
        </w:rPr>
        <w:t xml:space="preserve"> de </w:t>
      </w:r>
      <w:r w:rsidR="00EE28F0" w:rsidRPr="00EE28F0">
        <w:rPr>
          <w:rFonts w:ascii="Arial" w:hAnsi="Arial"/>
        </w:rPr>
        <w:t>enero de 2017</w:t>
      </w:r>
      <w:r w:rsidRPr="00EE28F0">
        <w:rPr>
          <w:rFonts w:ascii="Arial" w:hAnsi="Arial"/>
        </w:rPr>
        <w:t xml:space="preserve">, con folio </w:t>
      </w:r>
      <w:r w:rsidR="00EE28F0" w:rsidRPr="00EE28F0">
        <w:rPr>
          <w:rFonts w:ascii="Arial" w:hAnsi="Arial"/>
        </w:rPr>
        <w:t>0</w:t>
      </w:r>
      <w:r w:rsidR="003A23E3">
        <w:rPr>
          <w:rFonts w:ascii="Arial" w:hAnsi="Arial"/>
        </w:rPr>
        <w:t xml:space="preserve">16, número de </w:t>
      </w:r>
      <w:r w:rsidR="0006602E">
        <w:rPr>
          <w:rFonts w:ascii="Arial" w:hAnsi="Arial"/>
        </w:rPr>
        <w:t>partida presupuestal</w:t>
      </w:r>
      <w:r w:rsidR="003A23E3">
        <w:rPr>
          <w:rFonts w:ascii="Arial" w:hAnsi="Arial"/>
        </w:rPr>
        <w:t xml:space="preserve"> 34101</w:t>
      </w:r>
      <w:r w:rsidRPr="00EE28F0">
        <w:rPr>
          <w:rFonts w:ascii="Arial" w:hAnsi="Arial"/>
        </w:rPr>
        <w:t xml:space="preserve">, </w:t>
      </w:r>
      <w:r w:rsidR="00E12431">
        <w:rPr>
          <w:rFonts w:ascii="Arial" w:hAnsi="Arial"/>
        </w:rPr>
        <w:t>autori</w:t>
      </w:r>
      <w:r w:rsidR="003A23E3">
        <w:rPr>
          <w:rFonts w:ascii="Arial" w:hAnsi="Arial"/>
        </w:rPr>
        <w:t>zación de presupuesto número 227</w:t>
      </w:r>
      <w:r w:rsidR="00E12431">
        <w:rPr>
          <w:rFonts w:ascii="Arial" w:hAnsi="Arial"/>
        </w:rPr>
        <w:t xml:space="preserve"> </w:t>
      </w:r>
      <w:r w:rsidR="00EE28F0" w:rsidRPr="00EE28F0">
        <w:rPr>
          <w:rFonts w:ascii="Arial" w:hAnsi="Arial"/>
        </w:rPr>
        <w:t>y n</w:t>
      </w:r>
      <w:r w:rsidRPr="00EE28F0">
        <w:rPr>
          <w:rFonts w:ascii="Arial" w:hAnsi="Arial"/>
        </w:rPr>
        <w:t xml:space="preserve">úmero de Compranet </w:t>
      </w:r>
      <w:r w:rsidR="003A23E3">
        <w:rPr>
          <w:rFonts w:ascii="Arial" w:hAnsi="Arial"/>
          <w:b/>
        </w:rPr>
        <w:t>AA-006G1C001-E5</w:t>
      </w:r>
      <w:r w:rsidR="001A1254" w:rsidRPr="00EE28F0">
        <w:rPr>
          <w:rFonts w:ascii="Arial" w:hAnsi="Arial"/>
          <w:b/>
        </w:rPr>
        <w:t>-2017</w:t>
      </w:r>
      <w:r w:rsidRPr="00EE28F0">
        <w:rPr>
          <w:rFonts w:ascii="Arial" w:hAnsi="Arial"/>
        </w:rPr>
        <w:t>.</w:t>
      </w:r>
    </w:p>
    <w:p w:rsidR="00E32C96" w:rsidRDefault="00E32C96">
      <w:pPr>
        <w:ind w:left="708" w:hanging="708"/>
        <w:jc w:val="both"/>
        <w:rPr>
          <w:rFonts w:ascii="Arial" w:hAnsi="Arial"/>
          <w:sz w:val="10"/>
        </w:rPr>
      </w:pPr>
    </w:p>
    <w:p w:rsidR="00E32C96" w:rsidRDefault="00565B9C">
      <w:pPr>
        <w:ind w:left="709" w:hanging="709"/>
        <w:jc w:val="both"/>
        <w:rPr>
          <w:rFonts w:ascii="Arial" w:hAnsi="Arial" w:cs="Arial"/>
        </w:rPr>
      </w:pPr>
      <w:r>
        <w:rPr>
          <w:rFonts w:ascii="Arial" w:hAnsi="Arial" w:cs="Arial"/>
          <w:b/>
        </w:rPr>
        <w:t>I.4.-</w:t>
      </w:r>
      <w:r>
        <w:rPr>
          <w:rFonts w:ascii="Arial" w:hAnsi="Arial" w:cs="Arial"/>
        </w:rPr>
        <w:tab/>
        <w:t xml:space="preserve">El presente contrato se adjudicó directamente con fundamento en lo dispuesto por el artículo 42, primer párrafo de la Ley de Adquisiciones, Arrendamientos y Servicios del Sector Público (LAASSP), así como de conformidad con el oficio </w:t>
      </w:r>
      <w:r w:rsidR="003A23E3">
        <w:rPr>
          <w:rFonts w:ascii="Arial" w:hAnsi="Arial" w:cs="Arial"/>
          <w:b/>
        </w:rPr>
        <w:t>GSG/192100/001/2017</w:t>
      </w:r>
      <w:r>
        <w:rPr>
          <w:rFonts w:ascii="Arial" w:hAnsi="Arial" w:cs="Arial"/>
        </w:rPr>
        <w:t xml:space="preserve">, suscrito por el </w:t>
      </w:r>
      <w:r w:rsidR="003A23E3">
        <w:rPr>
          <w:rFonts w:ascii="Arial" w:hAnsi="Arial" w:cs="Arial"/>
        </w:rPr>
        <w:t>Gerente de Servicios Generales</w:t>
      </w:r>
      <w:r>
        <w:rPr>
          <w:rFonts w:ascii="Arial" w:hAnsi="Arial" w:cs="Arial"/>
        </w:rPr>
        <w:t>.</w:t>
      </w:r>
    </w:p>
    <w:p w:rsidR="00E32C96" w:rsidRDefault="00E32C96">
      <w:pPr>
        <w:ind w:left="709" w:hanging="709"/>
        <w:jc w:val="both"/>
        <w:rPr>
          <w:rFonts w:ascii="Arial" w:hAnsi="Arial" w:cs="Arial"/>
          <w:sz w:val="10"/>
        </w:rPr>
      </w:pPr>
    </w:p>
    <w:p w:rsidR="00AE101C" w:rsidRDefault="00565B9C" w:rsidP="00AE101C">
      <w:pPr>
        <w:pStyle w:val="Sangra2detindependiente1"/>
        <w:tabs>
          <w:tab w:val="left" w:pos="709"/>
        </w:tabs>
        <w:ind w:left="709" w:hanging="709"/>
      </w:pPr>
      <w:r>
        <w:rPr>
          <w:b/>
        </w:rPr>
        <w:t>I.5.-</w:t>
      </w:r>
      <w:r>
        <w:rPr>
          <w:b/>
        </w:rPr>
        <w:tab/>
      </w:r>
      <w:r w:rsidR="00AE101C" w:rsidRPr="00A011E4">
        <w:t xml:space="preserve">Para el adecuado desarrollo de sus actividades, su representado requiere contar </w:t>
      </w:r>
      <w:r w:rsidR="00AE101C">
        <w:t xml:space="preserve">con los servicios </w:t>
      </w:r>
      <w:r w:rsidR="003A23E3">
        <w:t>profesionales</w:t>
      </w:r>
      <w:r w:rsidR="00AE101C">
        <w:t xml:space="preserve"> descritos en el </w:t>
      </w:r>
      <w:r w:rsidR="003A23E3">
        <w:rPr>
          <w:rFonts w:cs="Arial"/>
        </w:rPr>
        <w:t xml:space="preserve">oficio </w:t>
      </w:r>
      <w:r w:rsidR="003A23E3">
        <w:rPr>
          <w:rFonts w:cs="Arial"/>
          <w:b/>
        </w:rPr>
        <w:t>GSG/192100/001/2017</w:t>
      </w:r>
      <w:r w:rsidR="00AE101C">
        <w:t xml:space="preserve"> que se adjunta al presente, como anexo A.</w:t>
      </w:r>
    </w:p>
    <w:p w:rsidR="00AE101C" w:rsidRPr="005926CD" w:rsidRDefault="00AE101C" w:rsidP="00AE101C">
      <w:pPr>
        <w:pStyle w:val="Sangra2detindependiente1"/>
        <w:tabs>
          <w:tab w:val="left" w:pos="709"/>
        </w:tabs>
        <w:ind w:left="709" w:hanging="709"/>
      </w:pPr>
    </w:p>
    <w:p w:rsidR="00AE101C" w:rsidRPr="00E040D9" w:rsidRDefault="00AE101C" w:rsidP="00AE101C">
      <w:pPr>
        <w:ind w:left="708" w:hanging="708"/>
        <w:jc w:val="both"/>
        <w:rPr>
          <w:rFonts w:ascii="Arial" w:hAnsi="Arial" w:cs="Arial"/>
        </w:rPr>
      </w:pPr>
      <w:r>
        <w:rPr>
          <w:rFonts w:ascii="Arial" w:hAnsi="Arial"/>
          <w:b/>
        </w:rPr>
        <w:t>I</w:t>
      </w:r>
      <w:r w:rsidRPr="00E040D9">
        <w:rPr>
          <w:rFonts w:ascii="Arial" w:hAnsi="Arial"/>
          <w:b/>
        </w:rPr>
        <w:t>.6.-</w:t>
      </w:r>
      <w:r w:rsidRPr="00E040D9">
        <w:rPr>
          <w:rFonts w:ascii="Arial" w:hAnsi="Arial"/>
          <w:b/>
        </w:rPr>
        <w:tab/>
      </w:r>
      <w:r w:rsidR="00B00C67">
        <w:rPr>
          <w:rFonts w:ascii="Arial" w:hAnsi="Arial" w:cs="Arial"/>
        </w:rPr>
        <w:t>Su domicilio</w:t>
      </w:r>
      <w:r w:rsidRPr="00E040D9">
        <w:rPr>
          <w:rFonts w:ascii="Arial" w:hAnsi="Arial" w:cs="Arial"/>
        </w:rPr>
        <w:t xml:space="preserve"> se encuentra ubicado en la Avenida Javier Barros Sierra N° 515, Colonia Lomas de Santa Fe, Delegación Álvaro Obregón, Código Postal 01219, México, Distrito Federal, mismo que señala para los fines y efectos legales del presente Contrato.</w:t>
      </w:r>
    </w:p>
    <w:p w:rsidR="00AE101C" w:rsidRPr="00E040D9" w:rsidRDefault="00AE101C" w:rsidP="00AE101C">
      <w:pPr>
        <w:pStyle w:val="Sangra2detindependiente1"/>
        <w:tabs>
          <w:tab w:val="left" w:pos="709"/>
        </w:tabs>
        <w:ind w:left="0"/>
        <w:rPr>
          <w:rFonts w:cs="Arial"/>
        </w:rPr>
      </w:pPr>
    </w:p>
    <w:p w:rsidR="00AE101C" w:rsidRPr="00E040D9" w:rsidRDefault="00AE101C" w:rsidP="00AE101C">
      <w:pPr>
        <w:ind w:left="705" w:hanging="705"/>
        <w:jc w:val="both"/>
        <w:rPr>
          <w:rFonts w:ascii="Arial" w:hAnsi="Arial" w:cs="Arial"/>
        </w:rPr>
      </w:pPr>
      <w:r w:rsidRPr="00E040D9">
        <w:rPr>
          <w:rFonts w:ascii="Arial" w:hAnsi="Arial"/>
          <w:b/>
          <w:bCs/>
          <w:lang w:val="es-MX"/>
        </w:rPr>
        <w:t>I.7.-</w:t>
      </w:r>
      <w:r w:rsidRPr="00E040D9">
        <w:rPr>
          <w:rFonts w:ascii="Arial" w:hAnsi="Arial"/>
          <w:lang w:val="es-MX"/>
        </w:rPr>
        <w:tab/>
      </w:r>
      <w:r w:rsidR="00B00C67">
        <w:rPr>
          <w:rFonts w:ascii="Arial" w:hAnsi="Arial"/>
          <w:lang w:val="es-MX"/>
        </w:rPr>
        <w:t>S</w:t>
      </w:r>
      <w:proofErr w:type="spellStart"/>
      <w:r w:rsidRPr="00E040D9">
        <w:rPr>
          <w:rFonts w:ascii="Arial" w:hAnsi="Arial" w:cs="Arial"/>
        </w:rPr>
        <w:t>e</w:t>
      </w:r>
      <w:proofErr w:type="spellEnd"/>
      <w:r w:rsidRPr="00E040D9">
        <w:rPr>
          <w:rFonts w:ascii="Arial" w:hAnsi="Arial" w:cs="Arial"/>
        </w:rPr>
        <w:t xml:space="preserve"> encuentra debidamente inscrito en el Registro Federal de Contribuyentes, bajo la clave BNO-670315-CD0.</w:t>
      </w:r>
    </w:p>
    <w:p w:rsidR="00AE101C" w:rsidRPr="00491204" w:rsidRDefault="00AE101C" w:rsidP="00AE101C">
      <w:pPr>
        <w:ind w:left="709" w:hanging="709"/>
        <w:jc w:val="both"/>
        <w:rPr>
          <w:rFonts w:ascii="Arial" w:hAnsi="Arial"/>
          <w:highlight w:val="yellow"/>
        </w:rPr>
      </w:pPr>
    </w:p>
    <w:p w:rsidR="00E32C96" w:rsidRDefault="00565B9C">
      <w:pPr>
        <w:ind w:left="657" w:hanging="657"/>
        <w:jc w:val="both"/>
        <w:rPr>
          <w:rFonts w:ascii="Arial" w:hAnsi="Arial"/>
        </w:rPr>
      </w:pPr>
      <w:r>
        <w:rPr>
          <w:rFonts w:ascii="Arial" w:hAnsi="Arial"/>
          <w:b/>
        </w:rPr>
        <w:t>II.-</w:t>
      </w:r>
      <w:r>
        <w:rPr>
          <w:rFonts w:ascii="Arial" w:hAnsi="Arial"/>
          <w:b/>
        </w:rPr>
        <w:tab/>
      </w:r>
      <w:r w:rsidR="00AE101C">
        <w:rPr>
          <w:rFonts w:ascii="Arial" w:hAnsi="Arial"/>
          <w:b/>
        </w:rPr>
        <w:tab/>
      </w:r>
      <w:r>
        <w:rPr>
          <w:rFonts w:ascii="Arial" w:hAnsi="Arial"/>
        </w:rPr>
        <w:t xml:space="preserve">Declara </w:t>
      </w:r>
      <w:r>
        <w:rPr>
          <w:rFonts w:ascii="Arial" w:hAnsi="Arial"/>
          <w:b/>
        </w:rPr>
        <w:t xml:space="preserve">“El </w:t>
      </w:r>
      <w:r w:rsidR="0025115A">
        <w:rPr>
          <w:rFonts w:ascii="Arial" w:hAnsi="Arial"/>
          <w:b/>
        </w:rPr>
        <w:t>Profesionista</w:t>
      </w:r>
      <w:r>
        <w:rPr>
          <w:rFonts w:ascii="Arial" w:hAnsi="Arial"/>
          <w:b/>
        </w:rPr>
        <w:t>”</w:t>
      </w:r>
      <w:r>
        <w:rPr>
          <w:rFonts w:ascii="Arial" w:hAnsi="Arial"/>
        </w:rPr>
        <w:t xml:space="preserve"> que:</w:t>
      </w:r>
    </w:p>
    <w:p w:rsidR="00E32C96" w:rsidRDefault="00E32C96">
      <w:pPr>
        <w:ind w:left="657" w:hanging="657"/>
        <w:jc w:val="both"/>
        <w:rPr>
          <w:rFonts w:ascii="Arial" w:hAnsi="Arial"/>
          <w:b/>
          <w:highlight w:val="green"/>
        </w:rPr>
      </w:pPr>
    </w:p>
    <w:p w:rsidR="00AE101C" w:rsidRPr="00E040D9" w:rsidRDefault="00AE101C" w:rsidP="00AE101C">
      <w:pPr>
        <w:ind w:left="709" w:hanging="709"/>
        <w:jc w:val="both"/>
        <w:rPr>
          <w:rFonts w:ascii="Arial" w:hAnsi="Arial" w:cs="Arial"/>
        </w:rPr>
      </w:pPr>
      <w:r w:rsidRPr="00E040D9">
        <w:rPr>
          <w:rFonts w:ascii="Arial" w:hAnsi="Arial" w:cs="Arial"/>
          <w:b/>
        </w:rPr>
        <w:t>II.1</w:t>
      </w:r>
      <w:r w:rsidRPr="00E040D9">
        <w:rPr>
          <w:rFonts w:ascii="Arial" w:hAnsi="Arial" w:cs="Arial"/>
        </w:rPr>
        <w:t>.-</w:t>
      </w:r>
      <w:r w:rsidRPr="00E040D9">
        <w:rPr>
          <w:rFonts w:ascii="Arial" w:hAnsi="Arial" w:cs="Arial"/>
        </w:rPr>
        <w:tab/>
        <w:t>Tiene capacidad legal para obligarse en los términos del presente contrato, así como la capacidad técnica para prestar el servicio, al poseer exper</w:t>
      </w:r>
      <w:r w:rsidR="00C74AC7">
        <w:rPr>
          <w:rFonts w:ascii="Arial" w:hAnsi="Arial" w:cs="Arial"/>
        </w:rPr>
        <w:t xml:space="preserve">iencia profesional en el ramo </w:t>
      </w:r>
      <w:r w:rsidRPr="00E040D9">
        <w:rPr>
          <w:rFonts w:ascii="Arial" w:hAnsi="Arial" w:cs="Arial"/>
        </w:rPr>
        <w:t xml:space="preserve">con </w:t>
      </w:r>
      <w:r w:rsidR="003A23E3">
        <w:rPr>
          <w:rFonts w:ascii="Arial" w:hAnsi="Arial" w:cs="Arial"/>
        </w:rPr>
        <w:t>cédula profesional número 1266914</w:t>
      </w:r>
      <w:r w:rsidRPr="00E040D9">
        <w:rPr>
          <w:rFonts w:ascii="Arial" w:hAnsi="Arial" w:cs="Arial"/>
        </w:rPr>
        <w:t xml:space="preserve">, con efectos de patente para ejercer profesionalmente en el </w:t>
      </w:r>
      <w:r w:rsidR="0006602E">
        <w:rPr>
          <w:rFonts w:ascii="Arial" w:hAnsi="Arial" w:cs="Arial"/>
        </w:rPr>
        <w:t xml:space="preserve">nivel de Licenciatura en Arquitectura, </w:t>
      </w:r>
      <w:r w:rsidR="00C74AC7">
        <w:rPr>
          <w:rFonts w:ascii="Arial" w:hAnsi="Arial" w:cs="Arial"/>
        </w:rPr>
        <w:t xml:space="preserve">expedida </w:t>
      </w:r>
      <w:r w:rsidRPr="00E040D9">
        <w:rPr>
          <w:rFonts w:ascii="Arial" w:hAnsi="Arial" w:cs="Arial"/>
        </w:rPr>
        <w:t>por la Dirección General de Profesiones de la Secretaría de Educación Pública.</w:t>
      </w:r>
    </w:p>
    <w:p w:rsidR="00AE101C" w:rsidRPr="00555DEF" w:rsidRDefault="00AE101C" w:rsidP="00AE101C">
      <w:pPr>
        <w:pStyle w:val="Lista"/>
        <w:ind w:left="709" w:hanging="709"/>
        <w:jc w:val="both"/>
        <w:rPr>
          <w:rFonts w:ascii="Arial" w:hAnsi="Arial" w:cs="Arial"/>
        </w:rPr>
      </w:pPr>
    </w:p>
    <w:p w:rsidR="00C74AC7" w:rsidRPr="00E040D9" w:rsidRDefault="00AE101C" w:rsidP="00C74AC7">
      <w:pPr>
        <w:ind w:left="709" w:hanging="709"/>
        <w:jc w:val="both"/>
        <w:rPr>
          <w:rFonts w:ascii="Arial" w:hAnsi="Arial" w:cs="Arial"/>
        </w:rPr>
      </w:pPr>
      <w:r w:rsidRPr="00555DEF">
        <w:rPr>
          <w:rFonts w:ascii="Arial" w:hAnsi="Arial" w:cs="Arial"/>
          <w:b/>
        </w:rPr>
        <w:t>II.2</w:t>
      </w:r>
      <w:r w:rsidRPr="00555DEF">
        <w:rPr>
          <w:rFonts w:ascii="Arial" w:hAnsi="Arial" w:cs="Arial"/>
        </w:rPr>
        <w:t>.-</w:t>
      </w:r>
      <w:r w:rsidRPr="00555DEF">
        <w:rPr>
          <w:rFonts w:ascii="Arial" w:hAnsi="Arial" w:cs="Arial"/>
        </w:rPr>
        <w:tab/>
      </w:r>
      <w:r w:rsidR="00C74AC7" w:rsidRPr="00E040D9">
        <w:rPr>
          <w:rFonts w:ascii="Arial" w:hAnsi="Arial" w:cs="Arial"/>
        </w:rPr>
        <w:t xml:space="preserve">Tiene capacidad legal para obligarse en los términos del presente contrato, así como la capacidad técnica para prestar el servicio, al poseer experiencia profesional en el ramo con </w:t>
      </w:r>
      <w:r w:rsidR="00C74AC7">
        <w:rPr>
          <w:rFonts w:ascii="Arial" w:hAnsi="Arial" w:cs="Arial"/>
        </w:rPr>
        <w:t xml:space="preserve">cédula profesional número 8320020 </w:t>
      </w:r>
      <w:r w:rsidR="00C74AC7" w:rsidRPr="00E040D9">
        <w:rPr>
          <w:rFonts w:ascii="Arial" w:hAnsi="Arial" w:cs="Arial"/>
        </w:rPr>
        <w:t xml:space="preserve">con efectos de patente para ejercer profesionalmente en el </w:t>
      </w:r>
      <w:r w:rsidR="00C74AC7">
        <w:rPr>
          <w:rFonts w:ascii="Arial" w:hAnsi="Arial" w:cs="Arial"/>
        </w:rPr>
        <w:t xml:space="preserve">nivel de maestría en Valuación </w:t>
      </w:r>
      <w:r w:rsidR="00C74AC7">
        <w:rPr>
          <w:rFonts w:ascii="Arial" w:hAnsi="Arial" w:cs="Arial"/>
        </w:rPr>
        <w:lastRenderedPageBreak/>
        <w:t>Inmobiliaria, Industrial y de Máquina</w:t>
      </w:r>
      <w:r w:rsidR="00C74AC7" w:rsidRPr="00E040D9">
        <w:rPr>
          <w:rFonts w:ascii="Arial" w:hAnsi="Arial" w:cs="Arial"/>
        </w:rPr>
        <w:t xml:space="preserve">, </w:t>
      </w:r>
      <w:r w:rsidR="00C74AC7">
        <w:rPr>
          <w:rFonts w:ascii="Arial" w:hAnsi="Arial" w:cs="Arial"/>
        </w:rPr>
        <w:t xml:space="preserve">ambas </w:t>
      </w:r>
      <w:r w:rsidR="00C74AC7" w:rsidRPr="00E040D9">
        <w:rPr>
          <w:rFonts w:ascii="Arial" w:hAnsi="Arial" w:cs="Arial"/>
        </w:rPr>
        <w:t>expedida</w:t>
      </w:r>
      <w:r w:rsidR="00C74AC7">
        <w:rPr>
          <w:rFonts w:ascii="Arial" w:hAnsi="Arial" w:cs="Arial"/>
        </w:rPr>
        <w:t>s</w:t>
      </w:r>
      <w:r w:rsidR="00C74AC7" w:rsidRPr="00E040D9">
        <w:rPr>
          <w:rFonts w:ascii="Arial" w:hAnsi="Arial" w:cs="Arial"/>
        </w:rPr>
        <w:t xml:space="preserve"> por la Dirección General de Profesiones de la Secretaría de Educación Pública.</w:t>
      </w:r>
    </w:p>
    <w:p w:rsidR="00C74AC7" w:rsidRDefault="00C74AC7" w:rsidP="007D3281">
      <w:pPr>
        <w:jc w:val="both"/>
        <w:rPr>
          <w:rFonts w:ascii="Arial" w:hAnsi="Arial" w:cs="Arial"/>
        </w:rPr>
      </w:pPr>
    </w:p>
    <w:p w:rsidR="00AE101C" w:rsidRPr="00555DEF" w:rsidRDefault="00C74AC7" w:rsidP="00AE101C">
      <w:pPr>
        <w:ind w:left="709" w:hanging="709"/>
        <w:jc w:val="both"/>
        <w:rPr>
          <w:rFonts w:ascii="Arial" w:hAnsi="Arial" w:cs="Arial"/>
        </w:rPr>
      </w:pPr>
      <w:r>
        <w:rPr>
          <w:rFonts w:ascii="Arial" w:hAnsi="Arial" w:cs="Arial"/>
          <w:b/>
        </w:rPr>
        <w:t>II.3</w:t>
      </w:r>
      <w:r w:rsidRPr="00C74AC7">
        <w:rPr>
          <w:rFonts w:ascii="Arial" w:hAnsi="Arial" w:cs="Arial"/>
          <w:b/>
        </w:rPr>
        <w:t>.-</w:t>
      </w:r>
      <w:r>
        <w:rPr>
          <w:rFonts w:ascii="Arial" w:hAnsi="Arial" w:cs="Arial"/>
        </w:rPr>
        <w:tab/>
      </w:r>
      <w:r w:rsidR="00AE101C" w:rsidRPr="00555DEF">
        <w:rPr>
          <w:rFonts w:ascii="Arial" w:hAnsi="Arial" w:cs="Arial"/>
        </w:rPr>
        <w:t>No se encuentra en alguno de los supuestos del artículo 8, fracción XX, de la Ley Federal de Responsabilidades Administrativas de los Servidores Públicos, ni en alguna de las hipótesis contempladas en los artículos 50 y 60, de la Ley de Adquisiciones, Arrendamientos y Servicios del Sector Público.</w:t>
      </w:r>
    </w:p>
    <w:p w:rsidR="00AE101C" w:rsidRPr="00555DEF" w:rsidRDefault="00AE101C" w:rsidP="00AE101C">
      <w:pPr>
        <w:pStyle w:val="Sangradetextonormal"/>
        <w:ind w:left="685" w:hanging="685"/>
      </w:pPr>
    </w:p>
    <w:p w:rsidR="00AE101C" w:rsidRDefault="00C74AC7" w:rsidP="00AE101C">
      <w:pPr>
        <w:pStyle w:val="Sangradetextonormal"/>
        <w:ind w:left="685" w:hanging="685"/>
      </w:pPr>
      <w:r>
        <w:rPr>
          <w:b/>
        </w:rPr>
        <w:t>II.4</w:t>
      </w:r>
      <w:r w:rsidR="00AE101C" w:rsidRPr="00555DEF">
        <w:rPr>
          <w:b/>
        </w:rPr>
        <w:t>.-</w:t>
      </w:r>
      <w:r w:rsidR="00AE101C" w:rsidRPr="00555DEF">
        <w:rPr>
          <w:b/>
        </w:rPr>
        <w:tab/>
      </w:r>
      <w:r w:rsidR="00AE101C" w:rsidRPr="00555DEF">
        <w:t>Cuenta con su Cédula de Identificación Fiscal con Registro Fe</w:t>
      </w:r>
      <w:r w:rsidR="003A23E3">
        <w:t>deral de Contribuyentes número CASJ6307142J9</w:t>
      </w:r>
      <w:r w:rsidR="00AE101C" w:rsidRPr="00555DEF">
        <w:t>.</w:t>
      </w:r>
    </w:p>
    <w:p w:rsidR="005926CD" w:rsidRPr="00555DEF" w:rsidRDefault="005926CD" w:rsidP="00AE101C">
      <w:pPr>
        <w:pStyle w:val="Sangradetextonormal"/>
        <w:ind w:left="685" w:hanging="685"/>
      </w:pPr>
    </w:p>
    <w:p w:rsidR="00AE101C" w:rsidRPr="00555DEF" w:rsidRDefault="00C74AC7" w:rsidP="00AE101C">
      <w:pPr>
        <w:pStyle w:val="Sangradetextonormal"/>
        <w:ind w:left="685" w:hanging="685"/>
      </w:pPr>
      <w:r>
        <w:rPr>
          <w:b/>
        </w:rPr>
        <w:t>II.5</w:t>
      </w:r>
      <w:r w:rsidR="00AE101C" w:rsidRPr="00555DEF">
        <w:t>.-</w:t>
      </w:r>
      <w:r w:rsidR="00AE101C" w:rsidRPr="00555DEF">
        <w:tab/>
        <w:t>Se encuentra registrado como proveedor en Compranet, de la Secretaría de la Función Pública.</w:t>
      </w:r>
    </w:p>
    <w:p w:rsidR="00AE101C" w:rsidRPr="00555DEF" w:rsidRDefault="00AE101C" w:rsidP="00AE101C">
      <w:pPr>
        <w:pStyle w:val="Sangradetextonormal"/>
        <w:ind w:left="685" w:hanging="685"/>
      </w:pPr>
    </w:p>
    <w:p w:rsidR="00AE101C" w:rsidRDefault="00C74AC7" w:rsidP="00AE101C">
      <w:pPr>
        <w:ind w:left="708" w:hanging="708"/>
        <w:jc w:val="both"/>
        <w:rPr>
          <w:rFonts w:ascii="Arial" w:hAnsi="Arial"/>
          <w:b/>
        </w:rPr>
      </w:pPr>
      <w:r>
        <w:rPr>
          <w:rFonts w:ascii="Arial" w:hAnsi="Arial"/>
          <w:b/>
        </w:rPr>
        <w:t>II.6</w:t>
      </w:r>
      <w:r w:rsidR="00AE101C" w:rsidRPr="00151ED0">
        <w:rPr>
          <w:rFonts w:ascii="Arial" w:hAnsi="Arial"/>
          <w:b/>
        </w:rPr>
        <w:t>.-</w:t>
      </w:r>
      <w:r w:rsidR="00AE101C" w:rsidRPr="00555DEF">
        <w:t xml:space="preserve"> </w:t>
      </w:r>
      <w:r w:rsidR="00AE101C" w:rsidRPr="00555DEF">
        <w:tab/>
      </w:r>
      <w:r w:rsidR="00823258">
        <w:rPr>
          <w:rFonts w:ascii="Arial" w:hAnsi="Arial"/>
        </w:rPr>
        <w:t xml:space="preserve">Señala como domicilio en </w:t>
      </w:r>
      <w:r w:rsidR="00FC51A3">
        <w:rPr>
          <w:rFonts w:ascii="Arial" w:hAnsi="Arial"/>
        </w:rPr>
        <w:t>la Calle</w:t>
      </w:r>
      <w:r w:rsidR="0006602E">
        <w:rPr>
          <w:rFonts w:ascii="Arial" w:hAnsi="Arial"/>
        </w:rPr>
        <w:t xml:space="preserve"> Ramos Arizpe No. 25, Piso 3</w:t>
      </w:r>
      <w:r w:rsidR="001A7D4D">
        <w:rPr>
          <w:rFonts w:ascii="Arial" w:hAnsi="Arial"/>
        </w:rPr>
        <w:t xml:space="preserve">, Col. </w:t>
      </w:r>
      <w:r w:rsidR="00FC51A3">
        <w:rPr>
          <w:rFonts w:ascii="Arial" w:hAnsi="Arial"/>
        </w:rPr>
        <w:t>Tabacalera</w:t>
      </w:r>
      <w:r w:rsidR="001A7D4D">
        <w:rPr>
          <w:rFonts w:ascii="Arial" w:hAnsi="Arial"/>
        </w:rPr>
        <w:t xml:space="preserve">, </w:t>
      </w:r>
      <w:r w:rsidR="00823258">
        <w:rPr>
          <w:rFonts w:ascii="Arial" w:hAnsi="Arial"/>
        </w:rPr>
        <w:t xml:space="preserve">Del. </w:t>
      </w:r>
      <w:r w:rsidR="00FC51A3">
        <w:rPr>
          <w:rFonts w:ascii="Arial" w:hAnsi="Arial"/>
        </w:rPr>
        <w:t>Cuauhtémoc</w:t>
      </w:r>
      <w:r w:rsidR="00823258">
        <w:rPr>
          <w:rFonts w:ascii="Arial" w:hAnsi="Arial"/>
        </w:rPr>
        <w:t xml:space="preserve">, </w:t>
      </w:r>
      <w:r w:rsidR="001A7D4D">
        <w:rPr>
          <w:rFonts w:ascii="Arial" w:hAnsi="Arial"/>
        </w:rPr>
        <w:t>C</w:t>
      </w:r>
      <w:r w:rsidR="00AE101C" w:rsidRPr="004B210A">
        <w:rPr>
          <w:rFonts w:ascii="Arial" w:hAnsi="Arial"/>
        </w:rPr>
        <w:t xml:space="preserve">ódigo </w:t>
      </w:r>
      <w:r w:rsidR="001A7D4D">
        <w:rPr>
          <w:rFonts w:ascii="Arial" w:hAnsi="Arial"/>
        </w:rPr>
        <w:t>P</w:t>
      </w:r>
      <w:r w:rsidR="00FC51A3">
        <w:rPr>
          <w:rFonts w:ascii="Arial" w:hAnsi="Arial"/>
        </w:rPr>
        <w:t>ostal 06030</w:t>
      </w:r>
      <w:r w:rsidR="00AE101C" w:rsidRPr="004B210A">
        <w:rPr>
          <w:rFonts w:ascii="Arial" w:hAnsi="Arial"/>
        </w:rPr>
        <w:t>, Ciudad de México, para los fines y efectos legales del presente contrato</w:t>
      </w:r>
      <w:r w:rsidR="00AE101C" w:rsidRPr="004B210A">
        <w:rPr>
          <w:rFonts w:ascii="Arial" w:hAnsi="Arial"/>
          <w:b/>
        </w:rPr>
        <w:t>.</w:t>
      </w:r>
    </w:p>
    <w:p w:rsidR="00AE101C" w:rsidRPr="00151ED0" w:rsidRDefault="00AE101C" w:rsidP="00AE101C">
      <w:pPr>
        <w:ind w:left="708" w:hanging="708"/>
        <w:jc w:val="both"/>
        <w:rPr>
          <w:rFonts w:ascii="Arial" w:hAnsi="Arial"/>
        </w:rPr>
      </w:pPr>
    </w:p>
    <w:p w:rsidR="00AE101C" w:rsidRPr="004B210A" w:rsidRDefault="00C74AC7" w:rsidP="00AE101C">
      <w:pPr>
        <w:ind w:left="705" w:hanging="705"/>
        <w:jc w:val="both"/>
        <w:rPr>
          <w:rFonts w:ascii="Arial" w:hAnsi="Arial" w:cs="Arial"/>
        </w:rPr>
      </w:pPr>
      <w:r>
        <w:rPr>
          <w:rFonts w:ascii="Arial" w:hAnsi="Arial"/>
          <w:b/>
        </w:rPr>
        <w:t>II.7</w:t>
      </w:r>
      <w:r w:rsidR="00AE101C" w:rsidRPr="004B210A">
        <w:rPr>
          <w:rFonts w:ascii="Arial" w:hAnsi="Arial"/>
          <w:b/>
        </w:rPr>
        <w:t>.-</w:t>
      </w:r>
      <w:r w:rsidR="00AE101C" w:rsidRPr="004B210A">
        <w:rPr>
          <w:rFonts w:ascii="Arial" w:hAnsi="Arial"/>
          <w:b/>
        </w:rPr>
        <w:tab/>
      </w:r>
      <w:r w:rsidR="00AE101C" w:rsidRPr="004B210A">
        <w:rPr>
          <w:rFonts w:ascii="Arial" w:hAnsi="Arial" w:cs="Arial"/>
        </w:rPr>
        <w:t>En caso de resultar falsa la información a que se refiere el presente párrafo o que durante la vigencia de este contrato se ubique en tales hipótesis, este instrumento legal será nulo de conformidad con el contenido del artículo 2225 y demás relativos del Código Civil Federal.</w:t>
      </w:r>
    </w:p>
    <w:p w:rsidR="00E32C96" w:rsidRPr="005926CD" w:rsidRDefault="00E32C96">
      <w:pPr>
        <w:pStyle w:val="Sangradetextonormal"/>
        <w:ind w:left="0"/>
        <w:rPr>
          <w:highlight w:val="yellow"/>
        </w:rPr>
      </w:pPr>
    </w:p>
    <w:p w:rsidR="00E32C96" w:rsidRDefault="00565B9C">
      <w:pPr>
        <w:pStyle w:val="Sangradetextonormal"/>
        <w:ind w:left="713" w:hanging="713"/>
        <w:rPr>
          <w:rFonts w:cs="Arial"/>
          <w:bCs/>
        </w:rPr>
      </w:pPr>
      <w:r>
        <w:rPr>
          <w:rFonts w:cs="Arial"/>
          <w:b/>
          <w:bCs/>
        </w:rPr>
        <w:t>III.-</w:t>
      </w:r>
      <w:r>
        <w:rPr>
          <w:rFonts w:cs="Arial"/>
          <w:b/>
          <w:bCs/>
        </w:rPr>
        <w:tab/>
      </w:r>
      <w:r>
        <w:rPr>
          <w:rFonts w:cs="Arial"/>
          <w:bCs/>
        </w:rPr>
        <w:t>Declaran</w:t>
      </w:r>
      <w:r>
        <w:rPr>
          <w:rFonts w:cs="Arial"/>
          <w:b/>
          <w:bCs/>
        </w:rPr>
        <w:t xml:space="preserve"> “Las Partes”</w:t>
      </w:r>
      <w:r>
        <w:rPr>
          <w:rFonts w:cs="Arial"/>
          <w:bCs/>
        </w:rPr>
        <w:t xml:space="preserve">, que: </w:t>
      </w:r>
    </w:p>
    <w:p w:rsidR="00E32C96" w:rsidRDefault="00E32C96">
      <w:pPr>
        <w:pStyle w:val="Sangradetextonormal"/>
        <w:ind w:left="713" w:hanging="713"/>
        <w:rPr>
          <w:rFonts w:cs="Arial"/>
          <w:bCs/>
          <w:sz w:val="10"/>
        </w:rPr>
      </w:pPr>
    </w:p>
    <w:p w:rsidR="00E32C96" w:rsidRDefault="00565B9C">
      <w:pPr>
        <w:pStyle w:val="Textoindependienteprimerasangra2"/>
        <w:ind w:left="709" w:hanging="709"/>
        <w:jc w:val="both"/>
        <w:rPr>
          <w:rFonts w:ascii="Arial" w:hAnsi="Arial"/>
        </w:rPr>
      </w:pPr>
      <w:r>
        <w:rPr>
          <w:rFonts w:ascii="Arial" w:hAnsi="Arial"/>
          <w:b/>
        </w:rPr>
        <w:t xml:space="preserve">III.1.- </w:t>
      </w:r>
      <w:r>
        <w:rPr>
          <w:rFonts w:ascii="Arial" w:hAnsi="Arial"/>
          <w:b/>
        </w:rPr>
        <w:tab/>
      </w:r>
      <w:r>
        <w:rPr>
          <w:rFonts w:ascii="Arial" w:hAnsi="Arial"/>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E32C96" w:rsidRPr="005926CD" w:rsidRDefault="00E32C96" w:rsidP="005926CD">
      <w:pPr>
        <w:pStyle w:val="Textoindependienteprimerasangra2"/>
        <w:ind w:left="0" w:firstLine="0"/>
        <w:jc w:val="both"/>
        <w:rPr>
          <w:rFonts w:ascii="Arial" w:hAnsi="Arial"/>
          <w:sz w:val="22"/>
        </w:rPr>
      </w:pPr>
    </w:p>
    <w:p w:rsidR="00E32C96" w:rsidRDefault="00565B9C">
      <w:pPr>
        <w:pStyle w:val="Sangradetextonormal"/>
        <w:ind w:left="705" w:hanging="705"/>
        <w:rPr>
          <w:rFonts w:cs="Arial"/>
        </w:rPr>
      </w:pPr>
      <w:r>
        <w:rPr>
          <w:b/>
        </w:rPr>
        <w:t>III.2.-</w:t>
      </w:r>
      <w:r>
        <w:tab/>
      </w:r>
      <w:r>
        <w:rPr>
          <w:rFonts w:cs="Arial"/>
        </w:rPr>
        <w:t>Comparecen libremente a la celebración del presente instrumento jurídico en los términos consignados y que no existe dolo, violencia, lesión ni cualquier otro vicio del consentimiento; además de que se reconocen mutuamente sus respectivas personalidades</w:t>
      </w:r>
      <w:r>
        <w:t xml:space="preserve">, aceptando y reconociendo que </w:t>
      </w:r>
      <w:r>
        <w:rPr>
          <w:rFonts w:cs="Arial"/>
        </w:rPr>
        <w:t>en caso de discrepancia entre el contenido del presente contrato, la cotización y el Anexo Técnico prevalecerá lo establecido en estos dos últimos documentos, por lo que están de acuerdo en obligarse en los términos y condiciones que se estipulan en las siguientes:</w:t>
      </w:r>
    </w:p>
    <w:p w:rsidR="00E32C96" w:rsidRDefault="00E32C96">
      <w:pPr>
        <w:pStyle w:val="Sangradetextonormal"/>
        <w:ind w:left="0"/>
      </w:pPr>
    </w:p>
    <w:p w:rsidR="00E32C96" w:rsidRDefault="00565B9C">
      <w:pPr>
        <w:pStyle w:val="Ttulo3"/>
        <w:rPr>
          <w:sz w:val="22"/>
          <w:szCs w:val="22"/>
        </w:rPr>
      </w:pPr>
      <w:r>
        <w:rPr>
          <w:sz w:val="22"/>
          <w:szCs w:val="22"/>
        </w:rPr>
        <w:t>C   L   Á   U   S   U   L   A   S</w:t>
      </w:r>
    </w:p>
    <w:p w:rsidR="00E32C96" w:rsidRDefault="00E32C96">
      <w:pPr>
        <w:jc w:val="both"/>
        <w:rPr>
          <w:rFonts w:ascii="Arial" w:hAnsi="Arial"/>
          <w:sz w:val="24"/>
          <w:highlight w:val="yellow"/>
        </w:rPr>
      </w:pPr>
    </w:p>
    <w:p w:rsidR="00AE101C" w:rsidRDefault="00AE101C" w:rsidP="00AE101C">
      <w:pPr>
        <w:pStyle w:val="Sangra2detindependiente1"/>
        <w:tabs>
          <w:tab w:val="left" w:pos="709"/>
        </w:tabs>
        <w:ind w:left="1275" w:hanging="1275"/>
        <w:rPr>
          <w:rFonts w:cs="Arial"/>
          <w:sz w:val="22"/>
          <w:szCs w:val="22"/>
        </w:rPr>
      </w:pPr>
      <w:r w:rsidRPr="00926424">
        <w:rPr>
          <w:b/>
          <w:lang w:val="pt-BR"/>
        </w:rPr>
        <w:t>PRIMERA. -</w:t>
      </w:r>
      <w:r w:rsidRPr="00926424">
        <w:rPr>
          <w:b/>
          <w:lang w:val="pt-BR"/>
        </w:rPr>
        <w:tab/>
      </w:r>
      <w:r w:rsidRPr="00926424">
        <w:rPr>
          <w:b/>
        </w:rPr>
        <w:t>OBJETO DEL CONTRATO:</w:t>
      </w:r>
      <w:r w:rsidRPr="00926424">
        <w:t xml:space="preserve"> </w:t>
      </w:r>
      <w:r w:rsidRPr="00E12431">
        <w:rPr>
          <w:b/>
        </w:rPr>
        <w:t>“</w:t>
      </w:r>
      <w:r w:rsidR="00E12431" w:rsidRPr="00926424">
        <w:rPr>
          <w:b/>
        </w:rPr>
        <w:t xml:space="preserve">El </w:t>
      </w:r>
      <w:r w:rsidR="00E12431">
        <w:rPr>
          <w:b/>
        </w:rPr>
        <w:t>Profesionista</w:t>
      </w:r>
      <w:r w:rsidRPr="00E12431">
        <w:rPr>
          <w:b/>
        </w:rPr>
        <w:t>”,</w:t>
      </w:r>
      <w:r w:rsidRPr="00926424">
        <w:rPr>
          <w:b/>
          <w:sz w:val="22"/>
        </w:rPr>
        <w:t xml:space="preserve"> </w:t>
      </w:r>
      <w:r w:rsidRPr="00926424">
        <w:rPr>
          <w:sz w:val="22"/>
        </w:rPr>
        <w:t>s</w:t>
      </w:r>
      <w:r w:rsidRPr="00926424">
        <w:t xml:space="preserve">e obliga a prestar a </w:t>
      </w:r>
      <w:r w:rsidRPr="003B0C88">
        <w:rPr>
          <w:b/>
        </w:rPr>
        <w:t>“</w:t>
      </w:r>
      <w:r w:rsidRPr="00926424">
        <w:rPr>
          <w:b/>
        </w:rPr>
        <w:t>Banobras”</w:t>
      </w:r>
      <w:r w:rsidRPr="00926424">
        <w:t xml:space="preserve"> </w:t>
      </w:r>
      <w:r w:rsidRPr="00CE048B">
        <w:t>los servicios profesionales</w:t>
      </w:r>
      <w:r>
        <w:t xml:space="preserve"> </w:t>
      </w:r>
      <w:r w:rsidR="00F9023E">
        <w:t xml:space="preserve">para la elaboración de avalúos de tipo catastral, de acuerdo con </w:t>
      </w:r>
      <w:r>
        <w:t xml:space="preserve">el oficio número </w:t>
      </w:r>
      <w:r w:rsidR="003A23E3">
        <w:t>GSG/192100/001/2017</w:t>
      </w:r>
      <w:r w:rsidR="00FC51A3">
        <w:t xml:space="preserve">, de fecha </w:t>
      </w:r>
      <w:r w:rsidR="00DA554D">
        <w:t>9</w:t>
      </w:r>
      <w:r>
        <w:t xml:space="preserve"> de </w:t>
      </w:r>
      <w:r w:rsidR="00DA554D">
        <w:t>enero del 2017</w:t>
      </w:r>
      <w:r>
        <w:t xml:space="preserve">, las cuales se tienen por reproducidas como si se insertasen a la letra; instrumento suscrito por el </w:t>
      </w:r>
      <w:r w:rsidR="00FC51A3">
        <w:t>Lic. Carlos O. Rodríguez Gutiérrez</w:t>
      </w:r>
      <w:r>
        <w:t xml:space="preserve">, </w:t>
      </w:r>
      <w:r w:rsidR="003A23E3">
        <w:t>Gerente de Servicios Generales</w:t>
      </w:r>
      <w:r>
        <w:t xml:space="preserve">, </w:t>
      </w:r>
      <w:r w:rsidR="00C94ECF">
        <w:t xml:space="preserve">así como la cotización del </w:t>
      </w:r>
      <w:r w:rsidR="00C94ECF" w:rsidRPr="00C94ECF">
        <w:rPr>
          <w:b/>
        </w:rPr>
        <w:t>“El Profesionista”</w:t>
      </w:r>
      <w:r w:rsidR="00C94ECF">
        <w:t xml:space="preserve"> de fecha 9 de enero de 2017 los cuales, forman</w:t>
      </w:r>
      <w:r>
        <w:t xml:space="preserve"> parte integrante del p</w:t>
      </w:r>
      <w:r w:rsidR="00C94ECF">
        <w:t>resente contrato como anexo “A”</w:t>
      </w:r>
      <w:r>
        <w:t xml:space="preserve">. </w:t>
      </w:r>
    </w:p>
    <w:p w:rsidR="00E32C96" w:rsidRDefault="00E32C96">
      <w:pPr>
        <w:pStyle w:val="Textoindependiente"/>
        <w:spacing w:after="0"/>
        <w:ind w:left="1276"/>
        <w:jc w:val="both"/>
        <w:rPr>
          <w:rFonts w:ascii="Arial" w:hAnsi="Arial"/>
          <w:sz w:val="22"/>
          <w:highlight w:val="yellow"/>
        </w:rPr>
      </w:pPr>
    </w:p>
    <w:p w:rsidR="0025115A" w:rsidRPr="00926424" w:rsidRDefault="0025115A" w:rsidP="0025115A">
      <w:pPr>
        <w:pStyle w:val="Sangra3detindependiente1"/>
      </w:pPr>
      <w:r w:rsidRPr="00926424">
        <w:rPr>
          <w:rFonts w:cs="Arial"/>
          <w:b/>
          <w:szCs w:val="22"/>
        </w:rPr>
        <w:t>SEGUNDA.-</w:t>
      </w:r>
      <w:r w:rsidRPr="00926424">
        <w:rPr>
          <w:rFonts w:cs="Arial"/>
          <w:b/>
          <w:szCs w:val="22"/>
        </w:rPr>
        <w:tab/>
      </w:r>
      <w:r w:rsidRPr="00926424">
        <w:rPr>
          <w:b/>
        </w:rPr>
        <w:t>LUGAR DE PRESTACIÓN DE LOS SERVICIOS:</w:t>
      </w:r>
      <w:r w:rsidRPr="00926424">
        <w:t xml:space="preserve"> La prestación de </w:t>
      </w:r>
      <w:r w:rsidR="004E0A25" w:rsidRPr="004E0A25">
        <w:t>los servicios</w:t>
      </w:r>
      <w:r w:rsidRPr="00926424">
        <w:t xml:space="preserve"> se llevarán a cabo en el edificio corporativo de </w:t>
      </w:r>
      <w:r w:rsidRPr="003B0C88">
        <w:rPr>
          <w:b/>
        </w:rPr>
        <w:t>“</w:t>
      </w:r>
      <w:r w:rsidRPr="00926424">
        <w:rPr>
          <w:b/>
        </w:rPr>
        <w:t>Banobras”</w:t>
      </w:r>
      <w:r w:rsidRPr="00926424">
        <w:t xml:space="preserve">, ubicado en </w:t>
      </w:r>
      <w:r w:rsidRPr="00926424">
        <w:rPr>
          <w:rFonts w:cs="Arial"/>
        </w:rPr>
        <w:t>Avenida Javier Barros Sierra N° 515, Colonia Lomas de Santa Fe, Código Postal 01219, De</w:t>
      </w:r>
      <w:r w:rsidR="00823258">
        <w:rPr>
          <w:rFonts w:cs="Arial"/>
        </w:rPr>
        <w:t>legación Álvaro Obregón, Ciudad de México</w:t>
      </w:r>
      <w:r w:rsidRPr="00926424">
        <w:t xml:space="preserve">. </w:t>
      </w:r>
    </w:p>
    <w:p w:rsidR="00E32C96" w:rsidRDefault="00E32C96">
      <w:pPr>
        <w:pStyle w:val="Sangra3detindependiente1"/>
        <w:ind w:left="0" w:firstLine="0"/>
        <w:rPr>
          <w:sz w:val="22"/>
          <w:highlight w:val="yellow"/>
        </w:rPr>
      </w:pPr>
    </w:p>
    <w:p w:rsidR="00451BB3" w:rsidRDefault="00565B9C" w:rsidP="00451BB3">
      <w:pPr>
        <w:ind w:left="1276" w:hanging="1276"/>
        <w:jc w:val="both"/>
        <w:rPr>
          <w:rFonts w:ascii="Arial" w:hAnsi="Arial" w:cs="Arial"/>
          <w:lang w:val="es-ES_tradnl"/>
        </w:rPr>
      </w:pPr>
      <w:r w:rsidRPr="00451BB3">
        <w:rPr>
          <w:rFonts w:ascii="Arial" w:hAnsi="Arial" w:cs="Arial"/>
          <w:b/>
        </w:rPr>
        <w:t>TERCERA.-</w:t>
      </w:r>
      <w:r>
        <w:rPr>
          <w:b/>
        </w:rPr>
        <w:t xml:space="preserve"> </w:t>
      </w:r>
      <w:r w:rsidR="00451BB3">
        <w:rPr>
          <w:b/>
        </w:rPr>
        <w:t xml:space="preserve">  </w:t>
      </w:r>
      <w:r w:rsidR="00451BB3">
        <w:rPr>
          <w:rFonts w:ascii="Arial" w:hAnsi="Arial" w:cs="Arial"/>
          <w:b/>
        </w:rPr>
        <w:t>VIGENCIA DEL CONTRATO:</w:t>
      </w:r>
      <w:r w:rsidR="00451BB3">
        <w:rPr>
          <w:rFonts w:ascii="Arial" w:hAnsi="Arial" w:cs="Arial"/>
        </w:rPr>
        <w:t xml:space="preserve"> </w:t>
      </w:r>
      <w:r w:rsidR="00451BB3" w:rsidRPr="00486C60">
        <w:rPr>
          <w:rFonts w:ascii="Arial" w:hAnsi="Arial" w:cs="Arial"/>
        </w:rPr>
        <w:t xml:space="preserve">La vigencia del presente contrato iniciará </w:t>
      </w:r>
      <w:r w:rsidR="0067477B">
        <w:rPr>
          <w:rFonts w:ascii="Arial" w:hAnsi="Arial" w:cs="Arial"/>
        </w:rPr>
        <w:t>el 1</w:t>
      </w:r>
      <w:r w:rsidR="00585511">
        <w:rPr>
          <w:rFonts w:ascii="Arial" w:hAnsi="Arial" w:cs="Arial"/>
        </w:rPr>
        <w:t xml:space="preserve"> de </w:t>
      </w:r>
      <w:r w:rsidR="0067477B">
        <w:rPr>
          <w:rFonts w:ascii="Arial" w:hAnsi="Arial" w:cs="Arial"/>
        </w:rPr>
        <w:t>febrero</w:t>
      </w:r>
      <w:bookmarkStart w:id="0" w:name="_GoBack"/>
      <w:bookmarkEnd w:id="0"/>
      <w:r w:rsidR="00451BB3" w:rsidRPr="00486C60">
        <w:rPr>
          <w:rFonts w:ascii="Arial" w:hAnsi="Arial" w:cs="Arial"/>
        </w:rPr>
        <w:t xml:space="preserve"> </w:t>
      </w:r>
      <w:r w:rsidR="00451BB3" w:rsidRPr="00486C60">
        <w:rPr>
          <w:rFonts w:ascii="Arial" w:hAnsi="Arial" w:cs="Arial"/>
          <w:lang w:val="es-ES_tradnl"/>
        </w:rPr>
        <w:t xml:space="preserve">y </w:t>
      </w:r>
      <w:r w:rsidR="00291E73">
        <w:rPr>
          <w:rFonts w:ascii="Arial" w:hAnsi="Arial" w:cs="Arial"/>
          <w:lang w:val="es-ES_tradnl"/>
        </w:rPr>
        <w:t xml:space="preserve">concluirá </w:t>
      </w:r>
      <w:r w:rsidR="00323994">
        <w:rPr>
          <w:rFonts w:ascii="Arial" w:hAnsi="Arial" w:cs="Arial"/>
          <w:lang w:val="es-ES_tradnl"/>
        </w:rPr>
        <w:t>el 10</w:t>
      </w:r>
      <w:r w:rsidR="00291E73">
        <w:rPr>
          <w:rFonts w:ascii="Arial" w:hAnsi="Arial" w:cs="Arial"/>
          <w:lang w:val="es-ES_tradnl"/>
        </w:rPr>
        <w:t xml:space="preserve"> de </w:t>
      </w:r>
      <w:r w:rsidR="00323994">
        <w:rPr>
          <w:rFonts w:ascii="Arial" w:hAnsi="Arial" w:cs="Arial"/>
          <w:lang w:val="es-ES_tradnl"/>
        </w:rPr>
        <w:t>febrero</w:t>
      </w:r>
      <w:r w:rsidR="00451BB3">
        <w:rPr>
          <w:rFonts w:ascii="Arial" w:hAnsi="Arial" w:cs="Arial"/>
          <w:lang w:val="es-ES_tradnl"/>
        </w:rPr>
        <w:t xml:space="preserve"> de 2017</w:t>
      </w:r>
      <w:r w:rsidR="00451BB3" w:rsidRPr="00486C60">
        <w:rPr>
          <w:rFonts w:ascii="Arial" w:hAnsi="Arial" w:cs="Arial"/>
          <w:lang w:val="es-ES_tradnl"/>
        </w:rPr>
        <w:t>.</w:t>
      </w:r>
    </w:p>
    <w:p w:rsidR="00403823" w:rsidRDefault="00403823" w:rsidP="00451BB3">
      <w:pPr>
        <w:ind w:left="1276" w:hanging="1276"/>
        <w:jc w:val="both"/>
        <w:rPr>
          <w:rFonts w:ascii="Arial" w:hAnsi="Arial" w:cs="Arial"/>
          <w:lang w:val="es-ES_tradnl"/>
        </w:rPr>
      </w:pPr>
    </w:p>
    <w:p w:rsidR="00403823" w:rsidRDefault="00403823" w:rsidP="00451BB3">
      <w:pPr>
        <w:ind w:left="1276" w:hanging="1276"/>
        <w:jc w:val="both"/>
        <w:rPr>
          <w:rFonts w:ascii="Arial" w:hAnsi="Arial" w:cs="Arial"/>
          <w:lang w:val="es-ES_tradnl"/>
        </w:rPr>
      </w:pPr>
      <w:r>
        <w:rPr>
          <w:rFonts w:ascii="Arial" w:hAnsi="Arial" w:cs="Arial"/>
          <w:lang w:val="es-ES_tradnl"/>
        </w:rPr>
        <w:lastRenderedPageBreak/>
        <w:tab/>
        <w:t>De conformidad con el oficio GA/192200/081/2017 de fecha 17 de enero de 2017, mediante el cual, se notificó la adjudicación del presenta contrato, los servicios se prestan del 18 al 20 de enero de 2017</w:t>
      </w:r>
    </w:p>
    <w:p w:rsidR="00451BB3" w:rsidRDefault="0025115A" w:rsidP="0018650A">
      <w:pPr>
        <w:pStyle w:val="Sangra3detindependiente1"/>
        <w:rPr>
          <w:b/>
        </w:rPr>
      </w:pPr>
      <w:r>
        <w:rPr>
          <w:b/>
        </w:rPr>
        <w:tab/>
      </w:r>
    </w:p>
    <w:p w:rsidR="0025115A" w:rsidRDefault="00451BB3" w:rsidP="0025115A">
      <w:pPr>
        <w:pStyle w:val="Sangra3detindependiente1"/>
        <w:rPr>
          <w:bCs/>
        </w:rPr>
      </w:pPr>
      <w:r>
        <w:rPr>
          <w:b/>
        </w:rPr>
        <w:t xml:space="preserve">CUARTA.- </w:t>
      </w:r>
      <w:r>
        <w:rPr>
          <w:b/>
        </w:rPr>
        <w:tab/>
      </w:r>
      <w:r w:rsidR="00E12431">
        <w:rPr>
          <w:b/>
        </w:rPr>
        <w:t>COSTO DEL SERVICIO:</w:t>
      </w:r>
      <w:r w:rsidR="0025115A" w:rsidRPr="00926424">
        <w:t xml:space="preserve"> </w:t>
      </w:r>
      <w:r w:rsidR="0025115A" w:rsidRPr="0025115A">
        <w:rPr>
          <w:b/>
        </w:rPr>
        <w:t>“</w:t>
      </w:r>
      <w:r w:rsidR="0025115A" w:rsidRPr="00926424">
        <w:rPr>
          <w:b/>
        </w:rPr>
        <w:t>Banobras”</w:t>
      </w:r>
      <w:r w:rsidR="0025115A" w:rsidRPr="00926424">
        <w:t xml:space="preserve"> pagará a </w:t>
      </w:r>
      <w:r w:rsidR="0025115A" w:rsidRPr="00926424">
        <w:rPr>
          <w:b/>
        </w:rPr>
        <w:t xml:space="preserve">“El </w:t>
      </w:r>
      <w:r w:rsidR="0025115A">
        <w:rPr>
          <w:b/>
        </w:rPr>
        <w:t>Profesionista</w:t>
      </w:r>
      <w:r w:rsidR="0025115A" w:rsidRPr="00926424">
        <w:rPr>
          <w:b/>
        </w:rPr>
        <w:t>”</w:t>
      </w:r>
      <w:r w:rsidR="0025115A" w:rsidRPr="00926424">
        <w:t xml:space="preserve"> </w:t>
      </w:r>
      <w:r w:rsidR="00947BEA">
        <w:t xml:space="preserve">un monto </w:t>
      </w:r>
      <w:r w:rsidR="0025115A" w:rsidRPr="00926424">
        <w:t xml:space="preserve">de </w:t>
      </w:r>
      <w:r w:rsidR="0025115A" w:rsidRPr="00926424">
        <w:rPr>
          <w:bCs/>
        </w:rPr>
        <w:t>$</w:t>
      </w:r>
      <w:r w:rsidR="00291E73">
        <w:rPr>
          <w:bCs/>
        </w:rPr>
        <w:t>52,300</w:t>
      </w:r>
      <w:r w:rsidR="0025115A">
        <w:rPr>
          <w:bCs/>
        </w:rPr>
        <w:t>.00</w:t>
      </w:r>
      <w:r w:rsidR="0025115A" w:rsidRPr="00926424">
        <w:rPr>
          <w:bCs/>
        </w:rPr>
        <w:t xml:space="preserve"> </w:t>
      </w:r>
      <w:r w:rsidR="0025115A">
        <w:rPr>
          <w:bCs/>
        </w:rPr>
        <w:t>(</w:t>
      </w:r>
      <w:r w:rsidR="00291E73">
        <w:rPr>
          <w:bCs/>
        </w:rPr>
        <w:t>Cincuenta y dos mil trescientos</w:t>
      </w:r>
      <w:r w:rsidR="0025115A">
        <w:rPr>
          <w:bCs/>
        </w:rPr>
        <w:t xml:space="preserve"> pesos 00/100 M.N.</w:t>
      </w:r>
      <w:r w:rsidR="0025115A" w:rsidRPr="00926424">
        <w:rPr>
          <w:bCs/>
        </w:rPr>
        <w:t>), más el impuesto al valor agregado.</w:t>
      </w:r>
    </w:p>
    <w:p w:rsidR="0025115A" w:rsidRPr="00291E73" w:rsidRDefault="00823258" w:rsidP="00291E73">
      <w:pPr>
        <w:pStyle w:val="Sangra3detindependiente1"/>
        <w:rPr>
          <w:bCs/>
        </w:rPr>
      </w:pPr>
      <w:r>
        <w:rPr>
          <w:bCs/>
        </w:rPr>
        <w:tab/>
      </w:r>
    </w:p>
    <w:p w:rsidR="0025115A" w:rsidRPr="00920CD8" w:rsidRDefault="0025115A" w:rsidP="0025115A">
      <w:pPr>
        <w:pStyle w:val="Sangra3detindependiente1"/>
        <w:ind w:hanging="568"/>
        <w:rPr>
          <w:bCs/>
          <w:lang w:val="es-ES_tradnl"/>
        </w:rPr>
      </w:pPr>
      <w:r w:rsidRPr="00926424">
        <w:rPr>
          <w:b/>
        </w:rPr>
        <w:t xml:space="preserve">          </w:t>
      </w:r>
      <w:r w:rsidRPr="00926424">
        <w:tab/>
      </w:r>
      <w:r w:rsidRPr="00926424">
        <w:rPr>
          <w:bCs/>
        </w:rPr>
        <w:t xml:space="preserve">El costo de </w:t>
      </w:r>
      <w:r w:rsidR="004E0A25">
        <w:rPr>
          <w:bCs/>
        </w:rPr>
        <w:t>los s</w:t>
      </w:r>
      <w:r w:rsidRPr="0025115A">
        <w:rPr>
          <w:bCs/>
        </w:rPr>
        <w:t>ervicios</w:t>
      </w:r>
      <w:r w:rsidRPr="00926424">
        <w:rPr>
          <w:bCs/>
        </w:rPr>
        <w:t xml:space="preserve"> será fijo durante la vigencia del contrato y de conformidad </w:t>
      </w:r>
      <w:r>
        <w:rPr>
          <w:bCs/>
        </w:rPr>
        <w:t>con lo estipulado</w:t>
      </w:r>
      <w:r>
        <w:rPr>
          <w:bCs/>
          <w:lang w:val="es-ES_tradnl"/>
        </w:rPr>
        <w:t xml:space="preserve"> en el oficio número </w:t>
      </w:r>
      <w:r w:rsidR="003A23E3">
        <w:rPr>
          <w:bCs/>
        </w:rPr>
        <w:t>GSG/192100/001/2017</w:t>
      </w:r>
      <w:r w:rsidRPr="00920CD8">
        <w:rPr>
          <w:bCs/>
        </w:rPr>
        <w:t xml:space="preserve"> y la</w:t>
      </w:r>
      <w:r>
        <w:rPr>
          <w:bCs/>
        </w:rPr>
        <w:t xml:space="preserve"> </w:t>
      </w:r>
      <w:r w:rsidR="00EE28F0">
        <w:rPr>
          <w:bCs/>
        </w:rPr>
        <w:t>c</w:t>
      </w:r>
      <w:r>
        <w:rPr>
          <w:bCs/>
        </w:rPr>
        <w:t>otización</w:t>
      </w:r>
      <w:r w:rsidRPr="00920CD8">
        <w:rPr>
          <w:bCs/>
        </w:rPr>
        <w:t xml:space="preserve"> </w:t>
      </w:r>
      <w:r>
        <w:rPr>
          <w:bCs/>
        </w:rPr>
        <w:t>de</w:t>
      </w:r>
      <w:r w:rsidRPr="00926424">
        <w:rPr>
          <w:bCs/>
        </w:rPr>
        <w:t xml:space="preserve"> </w:t>
      </w:r>
      <w:r w:rsidRPr="00926424">
        <w:rPr>
          <w:b/>
          <w:bCs/>
        </w:rPr>
        <w:t xml:space="preserve">“El </w:t>
      </w:r>
      <w:r>
        <w:rPr>
          <w:b/>
          <w:bCs/>
        </w:rPr>
        <w:t>Profesionista</w:t>
      </w:r>
      <w:r w:rsidRPr="00926424">
        <w:rPr>
          <w:b/>
          <w:bCs/>
        </w:rPr>
        <w:t>”</w:t>
      </w:r>
      <w:r w:rsidRPr="00926424">
        <w:rPr>
          <w:bCs/>
        </w:rPr>
        <w:t xml:space="preserve"> </w:t>
      </w:r>
      <w:r>
        <w:rPr>
          <w:bCs/>
        </w:rPr>
        <w:t>de fecha</w:t>
      </w:r>
      <w:r w:rsidR="00291E73">
        <w:rPr>
          <w:bCs/>
        </w:rPr>
        <w:t xml:space="preserve"> 9</w:t>
      </w:r>
      <w:r w:rsidRPr="00920CD8">
        <w:rPr>
          <w:bCs/>
        </w:rPr>
        <w:t xml:space="preserve"> de </w:t>
      </w:r>
      <w:r>
        <w:rPr>
          <w:bCs/>
        </w:rPr>
        <w:t>enero</w:t>
      </w:r>
      <w:r w:rsidRPr="00920CD8">
        <w:rPr>
          <w:bCs/>
        </w:rPr>
        <w:t xml:space="preserve"> del 201</w:t>
      </w:r>
      <w:r>
        <w:rPr>
          <w:bCs/>
        </w:rPr>
        <w:t xml:space="preserve">7. </w:t>
      </w:r>
    </w:p>
    <w:p w:rsidR="00431ECB" w:rsidRDefault="00431ECB">
      <w:pPr>
        <w:pStyle w:val="Sangra3detindependiente11"/>
        <w:ind w:left="0" w:firstLine="0"/>
        <w:rPr>
          <w:sz w:val="22"/>
          <w:highlight w:val="yellow"/>
        </w:rPr>
      </w:pPr>
    </w:p>
    <w:p w:rsidR="0025115A" w:rsidRPr="00926424" w:rsidRDefault="00451BB3" w:rsidP="0025115A">
      <w:pPr>
        <w:pStyle w:val="Sangra3detindependiente1"/>
        <w:rPr>
          <w:rFonts w:cs="Arial"/>
        </w:rPr>
      </w:pPr>
      <w:r>
        <w:rPr>
          <w:b/>
        </w:rPr>
        <w:t>QUINTA.-</w:t>
      </w:r>
      <w:r w:rsidR="0025115A">
        <w:rPr>
          <w:b/>
        </w:rPr>
        <w:tab/>
      </w:r>
      <w:r w:rsidR="0025115A" w:rsidRPr="00926424">
        <w:rPr>
          <w:b/>
        </w:rPr>
        <w:t xml:space="preserve">FORMA DE PAGO: </w:t>
      </w:r>
      <w:r w:rsidR="0025115A" w:rsidRPr="00926424">
        <w:rPr>
          <w:rFonts w:cs="Arial"/>
        </w:rPr>
        <w:t xml:space="preserve">En cumplimiento a lo dispuesto por el artículo 51, de la LAASSP, </w:t>
      </w:r>
      <w:r w:rsidR="0025115A" w:rsidRPr="003B0C88">
        <w:rPr>
          <w:rFonts w:cs="Arial"/>
          <w:b/>
        </w:rPr>
        <w:t>“</w:t>
      </w:r>
      <w:r w:rsidR="0025115A" w:rsidRPr="00926424">
        <w:rPr>
          <w:rFonts w:cs="Arial"/>
          <w:b/>
          <w:bCs/>
        </w:rPr>
        <w:t xml:space="preserve">Banobras” </w:t>
      </w:r>
      <w:r w:rsidR="00431ECB">
        <w:rPr>
          <w:rFonts w:cs="Arial"/>
        </w:rPr>
        <w:t>realizará el</w:t>
      </w:r>
      <w:r w:rsidR="0025115A" w:rsidRPr="00926424">
        <w:rPr>
          <w:rFonts w:cs="Arial"/>
        </w:rPr>
        <w:t xml:space="preserve"> pago a </w:t>
      </w:r>
      <w:r w:rsidR="0025115A" w:rsidRPr="00926424">
        <w:rPr>
          <w:rFonts w:cs="Arial"/>
          <w:b/>
        </w:rPr>
        <w:t>“</w:t>
      </w:r>
      <w:r w:rsidR="004E0A25">
        <w:rPr>
          <w:rFonts w:cs="Arial"/>
          <w:b/>
        </w:rPr>
        <w:t>El Profesionista</w:t>
      </w:r>
      <w:r w:rsidR="0025115A" w:rsidRPr="00926424">
        <w:rPr>
          <w:rFonts w:cs="Arial"/>
          <w:b/>
        </w:rPr>
        <w:t>”</w:t>
      </w:r>
      <w:r w:rsidR="0025115A" w:rsidRPr="00926424">
        <w:rPr>
          <w:rFonts w:cs="Arial"/>
        </w:rPr>
        <w:t>, dentro de los 20 días naturale</w:t>
      </w:r>
      <w:r w:rsidR="00431ECB">
        <w:rPr>
          <w:rFonts w:cs="Arial"/>
        </w:rPr>
        <w:t>s siguientes a la prestación del</w:t>
      </w:r>
      <w:r w:rsidR="004E0A25" w:rsidRPr="004E0A25">
        <w:t xml:space="preserve"> servicio</w:t>
      </w:r>
      <w:r w:rsidR="0025115A" w:rsidRPr="00926424">
        <w:rPr>
          <w:rFonts w:cs="Arial"/>
        </w:rPr>
        <w:t xml:space="preserve">, a la entrega de la factura y la constancia de aceptación correspondiente, emitida </w:t>
      </w:r>
      <w:r w:rsidR="0025115A" w:rsidRPr="00B347A2">
        <w:rPr>
          <w:rFonts w:cs="Arial"/>
        </w:rPr>
        <w:t xml:space="preserve">por el </w:t>
      </w:r>
      <w:r w:rsidR="003A23E3">
        <w:rPr>
          <w:rFonts w:cs="Arial"/>
        </w:rPr>
        <w:t>Gerente de Servicios Generales</w:t>
      </w:r>
      <w:r w:rsidR="0025115A" w:rsidRPr="00B347A2">
        <w:rPr>
          <w:rFonts w:cs="Arial"/>
        </w:rPr>
        <w:t xml:space="preserve"> de</w:t>
      </w:r>
      <w:r w:rsidR="0025115A" w:rsidRPr="00926424">
        <w:rPr>
          <w:rFonts w:cs="Arial"/>
        </w:rPr>
        <w:t xml:space="preserve"> </w:t>
      </w:r>
      <w:r w:rsidR="0025115A" w:rsidRPr="0025115A">
        <w:rPr>
          <w:rFonts w:cs="Arial"/>
          <w:b/>
        </w:rPr>
        <w:t>“B</w:t>
      </w:r>
      <w:r w:rsidR="0025115A" w:rsidRPr="00926424">
        <w:rPr>
          <w:rFonts w:cs="Arial"/>
          <w:b/>
        </w:rPr>
        <w:t>anobras”</w:t>
      </w:r>
      <w:r w:rsidR="0025115A" w:rsidRPr="00926424">
        <w:rPr>
          <w:rFonts w:cs="Arial"/>
        </w:rPr>
        <w:t xml:space="preserve"> de haber recibido </w:t>
      </w:r>
      <w:r w:rsidR="004E0A25" w:rsidRPr="004E0A25">
        <w:t>los servicios</w:t>
      </w:r>
      <w:r w:rsidR="0025115A" w:rsidRPr="00926424">
        <w:rPr>
          <w:rFonts w:cs="Arial"/>
        </w:rPr>
        <w:t xml:space="preserve"> en los términos del presente instrumento y a entera satisfacción, constancia que entregará al Área de Seguimiento de contratos de </w:t>
      </w:r>
      <w:r w:rsidR="0025115A" w:rsidRPr="0025115A">
        <w:rPr>
          <w:rFonts w:cs="Arial"/>
          <w:b/>
        </w:rPr>
        <w:t>“</w:t>
      </w:r>
      <w:r w:rsidR="0025115A" w:rsidRPr="0025115A">
        <w:rPr>
          <w:rFonts w:cs="Arial"/>
          <w:b/>
          <w:bCs/>
        </w:rPr>
        <w:t>Banobras</w:t>
      </w:r>
      <w:r w:rsidR="0025115A" w:rsidRPr="0025115A">
        <w:rPr>
          <w:rFonts w:cs="Arial"/>
          <w:b/>
        </w:rPr>
        <w:t>”</w:t>
      </w:r>
    </w:p>
    <w:p w:rsidR="00E12431" w:rsidRPr="00CE553D" w:rsidRDefault="00E12431" w:rsidP="00451BB3">
      <w:pPr>
        <w:pStyle w:val="hola"/>
        <w:ind w:left="0" w:firstLine="0"/>
        <w:rPr>
          <w:rFonts w:cs="Arial"/>
        </w:rPr>
      </w:pPr>
    </w:p>
    <w:p w:rsidR="00E12431" w:rsidRPr="00CE553D" w:rsidRDefault="00E12431" w:rsidP="00CE553D">
      <w:pPr>
        <w:pStyle w:val="hola"/>
        <w:ind w:left="1276" w:firstLine="0"/>
        <w:rPr>
          <w:rFonts w:cs="Arial"/>
          <w:lang w:val="es-ES"/>
        </w:rPr>
      </w:pPr>
      <w:r w:rsidRPr="00CE553D">
        <w:rPr>
          <w:rFonts w:cs="Arial"/>
          <w:lang w:val="es-ES"/>
        </w:rPr>
        <w:t xml:space="preserve">La factura electrónica respectiva, deberá cumplir con todos los requisitos que marca la normativa vigente, incluyendo sin limitar, las disposiciones contenidas en los artículos 29 y 29 A del Código Fiscal de la Federación; así como el sello digital correspondiente y deberá enviarse a las direcciones de correo electrónico: </w:t>
      </w:r>
      <w:hyperlink r:id="rId8" w:history="1">
        <w:r w:rsidRPr="00CE553D">
          <w:rPr>
            <w:rFonts w:cs="Arial"/>
            <w:lang w:val="es-ES"/>
          </w:rPr>
          <w:t>facturaproin.servicio@banobras.gob.mx</w:t>
        </w:r>
      </w:hyperlink>
      <w:r w:rsidRPr="00CE553D">
        <w:rPr>
          <w:rFonts w:cs="Arial"/>
          <w:lang w:val="es-ES"/>
        </w:rPr>
        <w:t xml:space="preserve">, y </w:t>
      </w:r>
      <w:hyperlink r:id="rId9" w:history="1">
        <w:r w:rsidRPr="00CE553D">
          <w:rPr>
            <w:lang w:val="es-ES"/>
          </w:rPr>
          <w:t>lorena.zubia@banobras.gob.mx</w:t>
        </w:r>
      </w:hyperlink>
      <w:r w:rsidRPr="00CE553D">
        <w:rPr>
          <w:rFonts w:cs="Arial"/>
          <w:lang w:val="es-ES"/>
        </w:rPr>
        <w:t>, con la finalidad de que el Área de Seguimiento de Contratos libere el pago correspondiente.</w:t>
      </w:r>
    </w:p>
    <w:p w:rsidR="00E12431" w:rsidRPr="0018650A" w:rsidRDefault="00E12431" w:rsidP="00CE553D">
      <w:pPr>
        <w:pStyle w:val="hola"/>
        <w:ind w:left="1276" w:firstLine="0"/>
        <w:rPr>
          <w:rFonts w:cs="Arial"/>
          <w:szCs w:val="22"/>
          <w:lang w:val="es-ES"/>
        </w:rPr>
      </w:pPr>
    </w:p>
    <w:p w:rsidR="00E12431" w:rsidRDefault="00E12431" w:rsidP="00CE553D">
      <w:pPr>
        <w:spacing w:line="30" w:lineRule="atLeast"/>
        <w:ind w:left="1276"/>
        <w:jc w:val="both"/>
        <w:rPr>
          <w:rFonts w:ascii="Arial" w:hAnsi="Arial" w:cs="Arial"/>
        </w:rPr>
      </w:pPr>
      <w:r>
        <w:rPr>
          <w:rFonts w:ascii="Arial" w:hAnsi="Arial" w:cs="Arial"/>
        </w:rPr>
        <w:t xml:space="preserve">Dentro del trámite para la aceptación de la factura que reúna los requisitos fiscales correspondientes, </w:t>
      </w:r>
      <w:r>
        <w:rPr>
          <w:rFonts w:ascii="Arial" w:hAnsi="Arial" w:cs="Arial"/>
          <w:b/>
        </w:rPr>
        <w:t>“Banobras”</w:t>
      </w:r>
      <w:r>
        <w:rPr>
          <w:rFonts w:ascii="Arial" w:hAnsi="Arial" w:cs="Arial"/>
        </w:rPr>
        <w:t xml:space="preserve"> realizará el cálculo y determinación de las penas convencionales, por lo que en ningún caso podrán suspender dicho trámite o ampliar el plazo para el pago por tal motivo. Lo anterior sin perjuicio de que </w:t>
      </w:r>
      <w:r>
        <w:rPr>
          <w:rFonts w:ascii="Arial" w:hAnsi="Arial" w:cs="Arial"/>
          <w:b/>
        </w:rPr>
        <w:t>“Banobras”</w:t>
      </w:r>
      <w:r>
        <w:rPr>
          <w:rFonts w:ascii="Arial" w:hAnsi="Arial" w:cs="Arial"/>
        </w:rPr>
        <w:t xml:space="preserve"> proceda al cobro de las penas convencionales previo al pago correspondiente.</w:t>
      </w:r>
    </w:p>
    <w:p w:rsidR="00E12431" w:rsidRPr="0018650A" w:rsidRDefault="00E12431" w:rsidP="00CE553D">
      <w:pPr>
        <w:pStyle w:val="hola"/>
        <w:ind w:left="1276" w:firstLine="0"/>
        <w:rPr>
          <w:rFonts w:cs="Arial"/>
          <w:szCs w:val="22"/>
          <w:lang w:val="es-ES"/>
        </w:rPr>
      </w:pPr>
    </w:p>
    <w:p w:rsidR="00E12431" w:rsidRDefault="00E12431" w:rsidP="00CE553D">
      <w:pPr>
        <w:ind w:left="1276"/>
        <w:jc w:val="both"/>
        <w:rPr>
          <w:rFonts w:ascii="Arial" w:hAnsi="Arial" w:cs="Arial"/>
        </w:rPr>
      </w:pPr>
      <w:r>
        <w:rPr>
          <w:rFonts w:ascii="Arial" w:hAnsi="Arial" w:cs="Arial"/>
          <w:b/>
        </w:rPr>
        <w:t>“Banobras”</w:t>
      </w:r>
      <w:r>
        <w:rPr>
          <w:rFonts w:ascii="Arial" w:hAnsi="Arial" w:cs="Arial"/>
        </w:rPr>
        <w:t xml:space="preserve"> no cubrirá pago alguno respecto de los servicios prestados por </w:t>
      </w: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xml:space="preserve"> que no cumplan con todos los requisitos solicitados en el </w:t>
      </w:r>
      <w:r>
        <w:rPr>
          <w:rFonts w:ascii="Arial" w:hAnsi="Arial" w:cs="Arial"/>
          <w:b/>
        </w:rPr>
        <w:t>Anexo “A”</w:t>
      </w:r>
      <w:r>
        <w:rPr>
          <w:rFonts w:ascii="Arial" w:hAnsi="Arial" w:cs="Arial"/>
        </w:rPr>
        <w:t xml:space="preserve"> del presente contrato, así como con lo ofertado por </w:t>
      </w: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xml:space="preserve"> en su </w:t>
      </w:r>
      <w:r w:rsidR="00431ECB">
        <w:rPr>
          <w:rFonts w:ascii="Arial" w:hAnsi="Arial" w:cs="Arial"/>
        </w:rPr>
        <w:t>cotización de fecha 9</w:t>
      </w:r>
      <w:r>
        <w:rPr>
          <w:rFonts w:ascii="Arial" w:hAnsi="Arial" w:cs="Arial"/>
        </w:rPr>
        <w:t xml:space="preserve"> de </w:t>
      </w:r>
      <w:r w:rsidR="007D3281">
        <w:rPr>
          <w:rFonts w:ascii="Arial" w:hAnsi="Arial" w:cs="Arial"/>
        </w:rPr>
        <w:t>enero</w:t>
      </w:r>
      <w:r w:rsidR="00431ECB">
        <w:rPr>
          <w:rFonts w:ascii="Arial" w:hAnsi="Arial" w:cs="Arial"/>
        </w:rPr>
        <w:t xml:space="preserve"> </w:t>
      </w:r>
      <w:r>
        <w:rPr>
          <w:rFonts w:ascii="Arial" w:hAnsi="Arial" w:cs="Arial"/>
        </w:rPr>
        <w:t>de 2017.</w:t>
      </w:r>
    </w:p>
    <w:p w:rsidR="00E12431" w:rsidRPr="0018650A" w:rsidRDefault="00E12431" w:rsidP="00CE553D">
      <w:pPr>
        <w:ind w:left="1276"/>
        <w:jc w:val="both"/>
        <w:rPr>
          <w:rFonts w:ascii="Arial" w:hAnsi="Arial" w:cs="Arial"/>
        </w:rPr>
      </w:pPr>
    </w:p>
    <w:p w:rsidR="00E12431" w:rsidRDefault="00E12431" w:rsidP="00CE553D">
      <w:pPr>
        <w:ind w:left="1276"/>
        <w:jc w:val="both"/>
        <w:rPr>
          <w:rFonts w:ascii="Arial" w:hAnsi="Arial" w:cs="Arial"/>
          <w:sz w:val="16"/>
        </w:rPr>
      </w:pPr>
      <w:r>
        <w:rPr>
          <w:rFonts w:ascii="Arial" w:hAnsi="Arial" w:cs="Arial"/>
        </w:rPr>
        <w:t xml:space="preserve">La cantidad mencionada en esta cláusula, será cubierta por </w:t>
      </w:r>
      <w:r>
        <w:rPr>
          <w:rFonts w:ascii="Arial" w:hAnsi="Arial" w:cs="Arial"/>
          <w:b/>
        </w:rPr>
        <w:t>“Banobras”</w:t>
      </w:r>
      <w:r>
        <w:rPr>
          <w:rFonts w:ascii="Arial" w:hAnsi="Arial" w:cs="Arial"/>
        </w:rPr>
        <w:t xml:space="preserve"> en las oficinas de la Gerencia de Pagos, ubicadas en la planta baja del </w:t>
      </w:r>
      <w:r>
        <w:rPr>
          <w:rFonts w:ascii="Arial" w:hAnsi="Arial" w:cs="Arial"/>
          <w:b/>
        </w:rPr>
        <w:t>“Edificio Santa Fe”</w:t>
      </w:r>
      <w:r>
        <w:rPr>
          <w:rFonts w:ascii="Arial" w:hAnsi="Arial" w:cs="Arial"/>
        </w:rPr>
        <w:t xml:space="preserve"> o bien serán depositadas electrónicamente en la cuenta bancaria cuyos datos proporcione </w:t>
      </w: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xml:space="preserve"> para tal efecto.</w:t>
      </w:r>
      <w:r>
        <w:rPr>
          <w:rFonts w:ascii="Arial" w:hAnsi="Arial" w:cs="Arial"/>
        </w:rPr>
        <w:br/>
      </w:r>
    </w:p>
    <w:p w:rsidR="00E12431" w:rsidRDefault="00E12431" w:rsidP="00CE553D">
      <w:pPr>
        <w:ind w:left="1276"/>
        <w:jc w:val="both"/>
        <w:rPr>
          <w:rFonts w:ascii="Arial" w:hAnsi="Arial" w:cs="Arial"/>
        </w:rPr>
      </w:pP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xml:space="preserve"> acepta y reconoce que para el caso de que no cumpla con alguno de los documentos señalados para la procedencia del pago respectivo o cualquier de ellos no estuviera debidamente </w:t>
      </w:r>
      <w:proofErr w:type="spellStart"/>
      <w:r>
        <w:rPr>
          <w:rFonts w:ascii="Arial" w:hAnsi="Arial" w:cs="Arial"/>
        </w:rPr>
        <w:t>requisitado</w:t>
      </w:r>
      <w:proofErr w:type="spellEnd"/>
      <w:r>
        <w:rPr>
          <w:rFonts w:ascii="Arial" w:hAnsi="Arial" w:cs="Arial"/>
        </w:rPr>
        <w:t>, le será devuelta la documentación entregada para su regularización, en el entendido de que en tales casos, el cómputo del plazo señalado se suspenderá y volverá a iniciar cuando la documentación se presente en la forma y términos señalados en la presente cláusula.</w:t>
      </w:r>
    </w:p>
    <w:p w:rsidR="00E12431" w:rsidRPr="0018650A" w:rsidRDefault="00E12431" w:rsidP="00CE553D">
      <w:pPr>
        <w:ind w:left="1276"/>
        <w:jc w:val="both"/>
        <w:rPr>
          <w:rFonts w:ascii="Arial" w:hAnsi="Arial" w:cs="Arial"/>
        </w:rPr>
      </w:pPr>
    </w:p>
    <w:p w:rsidR="00E12431" w:rsidRDefault="00E12431" w:rsidP="00CE553D">
      <w:pPr>
        <w:ind w:left="1276"/>
        <w:jc w:val="both"/>
        <w:rPr>
          <w:rFonts w:ascii="Arial" w:hAnsi="Arial" w:cs="Arial"/>
        </w:rPr>
      </w:pPr>
      <w:r>
        <w:rPr>
          <w:rFonts w:ascii="Arial" w:hAnsi="Arial" w:cs="Arial"/>
        </w:rPr>
        <w:t xml:space="preserve">En caso de incumplimiento en el pago referido en la presente cláusula, </w:t>
      </w:r>
      <w:r>
        <w:rPr>
          <w:rFonts w:ascii="Arial" w:hAnsi="Arial" w:cs="Arial"/>
          <w:b/>
        </w:rPr>
        <w:t>“Banobras”</w:t>
      </w:r>
      <w:r>
        <w:rPr>
          <w:rFonts w:ascii="Arial" w:hAnsi="Arial" w:cs="Arial"/>
        </w:rPr>
        <w:t xml:space="preserve"> acepta y reconoce que a solicitud de </w:t>
      </w: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xml:space="preserve">, deberá pagar gastos financieros conforme a la tasa que será igual a la establecida por la Ley de Ingresos de la Federación en los casos de prórroga para el pago de créditos fiscales. Dichos gastos se calcularán sobre la cantidad no pagada y se computarán por días naturales, desde que se venció el plazo pactado hasta la fecha en que la cantidad que corresponda se ponga efectivamente a disposición de </w:t>
      </w:r>
      <w:r>
        <w:rPr>
          <w:rFonts w:ascii="Arial" w:hAnsi="Arial" w:cs="Arial"/>
          <w:b/>
        </w:rPr>
        <w:t>“</w:t>
      </w:r>
      <w:r w:rsidR="00220837">
        <w:rPr>
          <w:rFonts w:ascii="Arial" w:hAnsi="Arial" w:cs="Arial"/>
          <w:b/>
        </w:rPr>
        <w:t>El Profesionista</w:t>
      </w:r>
      <w:r>
        <w:rPr>
          <w:rFonts w:ascii="Arial" w:hAnsi="Arial" w:cs="Arial"/>
          <w:b/>
        </w:rPr>
        <w:t>”</w:t>
      </w:r>
      <w:r>
        <w:rPr>
          <w:rFonts w:ascii="Arial" w:hAnsi="Arial" w:cs="Arial"/>
        </w:rPr>
        <w:t>, en la forma y términos prescritos por el segundo párrafo del artículo 51 de la LAASSP.</w:t>
      </w:r>
    </w:p>
    <w:p w:rsidR="00E12431" w:rsidRPr="0018650A" w:rsidRDefault="00E12431" w:rsidP="00CE553D">
      <w:pPr>
        <w:ind w:left="1276"/>
        <w:jc w:val="both"/>
        <w:rPr>
          <w:rFonts w:ascii="Arial" w:hAnsi="Arial" w:cs="Arial"/>
        </w:rPr>
      </w:pPr>
    </w:p>
    <w:p w:rsidR="00E12431" w:rsidRPr="00CE553D" w:rsidRDefault="00E12431" w:rsidP="00CE553D">
      <w:pPr>
        <w:pStyle w:val="Sangra3detindependiente11"/>
        <w:ind w:firstLine="0"/>
        <w:rPr>
          <w:rFonts w:cs="Arial"/>
        </w:rPr>
      </w:pPr>
      <w:r w:rsidRPr="00CE553D">
        <w:rPr>
          <w:rFonts w:cs="Arial"/>
        </w:rPr>
        <w:lastRenderedPageBreak/>
        <w:t xml:space="preserve">Tratándose de pagos en exceso que haya recibido </w:t>
      </w:r>
      <w:r w:rsidRPr="00CE553D">
        <w:rPr>
          <w:rFonts w:cs="Arial"/>
          <w:b/>
        </w:rPr>
        <w:t>“</w:t>
      </w:r>
      <w:r w:rsidR="00220837">
        <w:rPr>
          <w:rFonts w:cs="Arial"/>
          <w:b/>
        </w:rPr>
        <w:t>El Profesionista</w:t>
      </w:r>
      <w:r w:rsidRPr="00CE553D">
        <w:rPr>
          <w:rFonts w:cs="Arial"/>
          <w:b/>
        </w:rPr>
        <w:t>”</w:t>
      </w:r>
      <w:r w:rsidRPr="00CE553D">
        <w:rPr>
          <w:rFonts w:cs="Arial"/>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CE553D">
        <w:rPr>
          <w:rFonts w:cs="Arial"/>
          <w:b/>
        </w:rPr>
        <w:t>“Banobras”</w:t>
      </w:r>
      <w:r w:rsidRPr="00CE553D">
        <w:rPr>
          <w:rFonts w:cs="Arial"/>
        </w:rPr>
        <w:t>, en la forma y términos prescritos por el tercer párrafo del artículo 51 de la LAASSP.</w:t>
      </w:r>
    </w:p>
    <w:p w:rsidR="00E12431" w:rsidRPr="00CE553D" w:rsidRDefault="00E12431" w:rsidP="00CE553D">
      <w:pPr>
        <w:pStyle w:val="Sangra3detindependiente11"/>
        <w:ind w:firstLine="0"/>
        <w:rPr>
          <w:rFonts w:cs="Arial"/>
        </w:rPr>
      </w:pPr>
    </w:p>
    <w:p w:rsidR="00E12431" w:rsidRPr="00CE553D" w:rsidRDefault="00E12431" w:rsidP="00431ECB">
      <w:pPr>
        <w:pStyle w:val="Sangra3detindependiente11"/>
        <w:ind w:firstLine="0"/>
        <w:rPr>
          <w:rFonts w:cs="Arial"/>
        </w:rPr>
      </w:pPr>
      <w:r w:rsidRPr="00CE553D">
        <w:rPr>
          <w:rFonts w:cs="Arial"/>
        </w:rPr>
        <w:t xml:space="preserve">Una vez cumplidas la totalidad de las obligaciones de </w:t>
      </w:r>
      <w:r w:rsidRPr="00CE553D">
        <w:rPr>
          <w:rFonts w:cs="Arial"/>
          <w:b/>
        </w:rPr>
        <w:t>“</w:t>
      </w:r>
      <w:r w:rsidR="00220837">
        <w:rPr>
          <w:rFonts w:cs="Arial"/>
          <w:b/>
        </w:rPr>
        <w:t>El Profesionista</w:t>
      </w:r>
      <w:r w:rsidRPr="00CE553D">
        <w:rPr>
          <w:rFonts w:cs="Arial"/>
          <w:b/>
        </w:rPr>
        <w:t>”</w:t>
      </w:r>
      <w:r w:rsidRPr="00CE553D">
        <w:rPr>
          <w:rFonts w:cs="Arial"/>
        </w:rPr>
        <w:t xml:space="preserve"> a entera satisfacción de </w:t>
      </w:r>
      <w:r w:rsidRPr="00CE553D">
        <w:rPr>
          <w:rFonts w:cs="Arial"/>
          <w:b/>
        </w:rPr>
        <w:t>“Banobras”</w:t>
      </w:r>
      <w:r w:rsidRPr="00CE553D">
        <w:rPr>
          <w:rFonts w:cs="Arial"/>
        </w:rPr>
        <w:t xml:space="preserve">, la </w:t>
      </w:r>
      <w:r w:rsidR="004F7714">
        <w:rPr>
          <w:rFonts w:cs="Arial"/>
        </w:rPr>
        <w:t>Gerencia de Servicios Generales</w:t>
      </w:r>
      <w:r w:rsidRPr="00CE553D">
        <w:rPr>
          <w:rFonts w:cs="Arial"/>
        </w:rPr>
        <w:t>, deberá proceder inmediatamente a extender la constancia de cumplimiento de las obligaciones contractuales.</w:t>
      </w:r>
    </w:p>
    <w:p w:rsidR="00E12431" w:rsidRPr="00CE553D" w:rsidRDefault="00E12431" w:rsidP="00CE553D">
      <w:pPr>
        <w:ind w:left="1276"/>
        <w:jc w:val="both"/>
        <w:rPr>
          <w:rFonts w:ascii="Arial" w:hAnsi="Arial" w:cs="Arial"/>
        </w:rPr>
      </w:pPr>
      <w:r w:rsidRPr="00CE553D">
        <w:rPr>
          <w:rFonts w:ascii="Arial" w:hAnsi="Arial" w:cs="Arial"/>
        </w:rPr>
        <w:t xml:space="preserve">En caso de rescisión del presente contrato, </w:t>
      </w:r>
      <w:r w:rsidRPr="00CE553D">
        <w:rPr>
          <w:rFonts w:ascii="Arial" w:hAnsi="Arial" w:cs="Arial"/>
          <w:b/>
        </w:rPr>
        <w:t>“</w:t>
      </w:r>
      <w:r w:rsidR="00220837">
        <w:rPr>
          <w:rFonts w:ascii="Arial" w:hAnsi="Arial" w:cs="Arial"/>
          <w:b/>
        </w:rPr>
        <w:t>El Profesionista</w:t>
      </w:r>
      <w:r w:rsidRPr="00CE553D">
        <w:rPr>
          <w:rFonts w:ascii="Arial" w:hAnsi="Arial" w:cs="Arial"/>
          <w:b/>
        </w:rPr>
        <w:t>”</w:t>
      </w:r>
      <w:r w:rsidRPr="00CE553D">
        <w:rPr>
          <w:rFonts w:ascii="Arial" w:hAnsi="Arial" w:cs="Arial"/>
        </w:rPr>
        <w:t xml:space="preserve"> 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CE553D">
        <w:rPr>
          <w:rFonts w:ascii="Arial" w:hAnsi="Arial" w:cs="Arial"/>
          <w:b/>
        </w:rPr>
        <w:t>“Banobras”</w:t>
      </w:r>
      <w:r w:rsidRPr="00CE553D">
        <w:rPr>
          <w:rFonts w:ascii="Arial" w:hAnsi="Arial" w:cs="Arial"/>
        </w:rPr>
        <w:t>.</w:t>
      </w:r>
    </w:p>
    <w:p w:rsidR="00E32C96" w:rsidRDefault="00565B9C" w:rsidP="00E12431">
      <w:pPr>
        <w:pStyle w:val="Sangra3detindependiente1"/>
        <w:rPr>
          <w:sz w:val="28"/>
          <w:highlight w:val="yellow"/>
        </w:rPr>
      </w:pPr>
      <w:r>
        <w:rPr>
          <w:b/>
          <w:highlight w:val="yellow"/>
        </w:rPr>
        <w:t xml:space="preserve"> </w:t>
      </w:r>
    </w:p>
    <w:p w:rsidR="00220837" w:rsidRDefault="00220837" w:rsidP="00220837">
      <w:pPr>
        <w:ind w:left="1276" w:hanging="1276"/>
        <w:jc w:val="both"/>
        <w:rPr>
          <w:rFonts w:ascii="Arial" w:hAnsi="Arial" w:cs="Arial"/>
        </w:rPr>
      </w:pPr>
      <w:r>
        <w:rPr>
          <w:rFonts w:ascii="Arial" w:hAnsi="Arial"/>
          <w:b/>
        </w:rPr>
        <w:t>SEXTA</w:t>
      </w:r>
      <w:r w:rsidR="00565B9C">
        <w:rPr>
          <w:rFonts w:ascii="Arial" w:hAnsi="Arial"/>
          <w:b/>
        </w:rPr>
        <w:t xml:space="preserve">.- </w:t>
      </w:r>
      <w:r w:rsidR="00B1738D">
        <w:rPr>
          <w:rFonts w:ascii="Arial" w:hAnsi="Arial"/>
          <w:b/>
        </w:rPr>
        <w:t xml:space="preserve"> </w:t>
      </w:r>
      <w:r>
        <w:rPr>
          <w:rFonts w:ascii="Arial" w:hAnsi="Arial"/>
          <w:b/>
        </w:rPr>
        <w:tab/>
      </w:r>
      <w:r>
        <w:rPr>
          <w:rFonts w:ascii="Arial" w:hAnsi="Arial" w:cs="Arial"/>
          <w:b/>
        </w:rPr>
        <w:t>CONFIDENCIALIDAD:</w:t>
      </w:r>
      <w:r>
        <w:rPr>
          <w:rFonts w:ascii="Arial" w:hAnsi="Arial" w:cs="Arial"/>
        </w:rPr>
        <w:t xml:space="preserve"> </w:t>
      </w:r>
      <w:r>
        <w:rPr>
          <w:rFonts w:ascii="Arial" w:hAnsi="Arial" w:cs="Arial"/>
          <w:b/>
        </w:rPr>
        <w:t>“El Profesionista”</w:t>
      </w:r>
      <w:r>
        <w:rPr>
          <w:rFonts w:ascii="Arial" w:hAnsi="Arial" w:cs="Arial"/>
        </w:rPr>
        <w:t xml:space="preserve">, se obliga a guardar absoluta confidencialidad de toda aquella información que de conformidad con la legislación aplicable, deba considerarse como reservada, privilegiada y/o confidencial y que sea propiedad de </w:t>
      </w:r>
      <w:r>
        <w:rPr>
          <w:rFonts w:ascii="Arial" w:hAnsi="Arial" w:cs="Arial"/>
          <w:b/>
        </w:rPr>
        <w:t>“</w:t>
      </w:r>
      <w:r>
        <w:rPr>
          <w:rFonts w:ascii="Arial" w:hAnsi="Arial" w:cs="Arial"/>
          <w:b/>
          <w:bCs/>
        </w:rPr>
        <w:t>Banobras”;</w:t>
      </w:r>
      <w:r>
        <w:rPr>
          <w:rFonts w:ascii="Arial" w:hAnsi="Arial" w:cs="Arial"/>
        </w:rPr>
        <w:t xml:space="preserve"> incluyendo sin limitar, aquella relacionada con sus clientes, proveedores y/o empleados, o bien que pueda considerarse propiedad intelectual en términos de la legislación aplicable.</w:t>
      </w:r>
    </w:p>
    <w:p w:rsidR="00220837" w:rsidRDefault="00220837" w:rsidP="00220837">
      <w:pPr>
        <w:ind w:left="1276" w:hanging="1276"/>
        <w:jc w:val="both"/>
        <w:rPr>
          <w:rFonts w:ascii="Arial" w:hAnsi="Arial" w:cs="Arial"/>
        </w:rPr>
      </w:pPr>
    </w:p>
    <w:p w:rsidR="00220837" w:rsidRDefault="00220837" w:rsidP="00220837">
      <w:pPr>
        <w:ind w:left="1276"/>
        <w:jc w:val="both"/>
        <w:rPr>
          <w:rFonts w:ascii="Arial" w:hAnsi="Arial" w:cs="Arial"/>
        </w:rPr>
      </w:pPr>
      <w:r>
        <w:rPr>
          <w:rFonts w:ascii="Arial" w:hAnsi="Arial" w:cs="Arial"/>
          <w:b/>
        </w:rPr>
        <w:t xml:space="preserve">“El Profesionista” </w:t>
      </w:r>
      <w:r>
        <w:rPr>
          <w:rFonts w:ascii="Arial" w:hAnsi="Arial" w:cs="Arial"/>
        </w:rPr>
        <w:t xml:space="preserve">acepta y reconoce la facultad de </w:t>
      </w:r>
      <w:r>
        <w:rPr>
          <w:rFonts w:ascii="Arial" w:hAnsi="Arial" w:cs="Arial"/>
          <w:b/>
        </w:rPr>
        <w:t>“</w:t>
      </w:r>
      <w:r>
        <w:rPr>
          <w:rFonts w:ascii="Arial" w:hAnsi="Arial" w:cs="Arial"/>
          <w:b/>
          <w:bCs/>
        </w:rPr>
        <w:t xml:space="preserve">Banobras” </w:t>
      </w:r>
      <w:r>
        <w:rPr>
          <w:rFonts w:ascii="Arial" w:hAnsi="Arial" w:cs="Arial"/>
        </w:rPr>
        <w:t xml:space="preserve">de solicitarle, en cualquier momento, la devolución o destrucción de todos los datos e información descritos, así como de toda la información, de cualquier naturaleza, que </w:t>
      </w:r>
      <w:r>
        <w:rPr>
          <w:rFonts w:ascii="Arial" w:hAnsi="Arial" w:cs="Arial"/>
          <w:b/>
        </w:rPr>
        <w:t xml:space="preserve">“El Profesionista” </w:t>
      </w:r>
      <w:r>
        <w:rPr>
          <w:rFonts w:ascii="Arial" w:hAnsi="Arial" w:cs="Arial"/>
        </w:rPr>
        <w:t xml:space="preserve">haya elaborado para </w:t>
      </w:r>
      <w:r>
        <w:rPr>
          <w:rFonts w:ascii="Arial" w:hAnsi="Arial" w:cs="Arial"/>
          <w:b/>
        </w:rPr>
        <w:t>“</w:t>
      </w:r>
      <w:r>
        <w:rPr>
          <w:rFonts w:ascii="Arial" w:hAnsi="Arial" w:cs="Arial"/>
          <w:b/>
          <w:bCs/>
        </w:rPr>
        <w:t>Banobras”</w:t>
      </w:r>
      <w:r>
        <w:rPr>
          <w:rFonts w:ascii="Arial" w:hAnsi="Arial" w:cs="Arial"/>
        </w:rPr>
        <w:t>, incluyendo resúmenes, hojas de trabajo, extractos, análisis y las copias que de ella existan, así como todos los medios de soporte en que se encuentre contenida.</w:t>
      </w:r>
    </w:p>
    <w:p w:rsidR="00220837" w:rsidRDefault="00220837" w:rsidP="00220837">
      <w:pPr>
        <w:jc w:val="both"/>
        <w:rPr>
          <w:rFonts w:ascii="Arial" w:hAnsi="Arial" w:cs="Arial"/>
        </w:rPr>
      </w:pPr>
    </w:p>
    <w:p w:rsidR="00220837" w:rsidRDefault="00220837" w:rsidP="00220837">
      <w:pPr>
        <w:ind w:left="1276"/>
        <w:jc w:val="both"/>
        <w:rPr>
          <w:rFonts w:ascii="Arial" w:hAnsi="Arial" w:cs="Arial"/>
        </w:rPr>
      </w:pPr>
      <w:r>
        <w:rPr>
          <w:rFonts w:ascii="Arial" w:hAnsi="Arial" w:cs="Arial"/>
        </w:rPr>
        <w:t xml:space="preserve">En caso de cualquier incumplimiento a los términos de la presente cláusula, además de aplicarse la rescisión del presente contrato conforme a las disposiciones de la cláusula </w:t>
      </w:r>
      <w:r w:rsidR="00823258">
        <w:rPr>
          <w:rFonts w:ascii="Arial" w:hAnsi="Arial" w:cs="Arial"/>
          <w:b/>
        </w:rPr>
        <w:t>DÉCIMA CUARTA</w:t>
      </w:r>
      <w:r>
        <w:rPr>
          <w:rFonts w:ascii="Arial" w:hAnsi="Arial" w:cs="Arial"/>
        </w:rPr>
        <w:t xml:space="preserve">, </w:t>
      </w:r>
      <w:r>
        <w:rPr>
          <w:rFonts w:ascii="Arial" w:hAnsi="Arial" w:cs="Arial"/>
          <w:b/>
        </w:rPr>
        <w:t xml:space="preserve">“El Profesionista” </w:t>
      </w:r>
      <w:r>
        <w:rPr>
          <w:rFonts w:ascii="Arial" w:hAnsi="Arial" w:cs="Arial"/>
        </w:rPr>
        <w:t xml:space="preserve">deberá sacar en paz y a salvo a </w:t>
      </w:r>
      <w:r>
        <w:rPr>
          <w:rFonts w:ascii="Arial" w:hAnsi="Arial" w:cs="Arial"/>
          <w:b/>
        </w:rPr>
        <w:t>“</w:t>
      </w:r>
      <w:r>
        <w:rPr>
          <w:rFonts w:ascii="Arial" w:hAnsi="Arial" w:cs="Arial"/>
          <w:b/>
          <w:bCs/>
        </w:rPr>
        <w:t xml:space="preserve">Banobras” </w:t>
      </w:r>
      <w:r>
        <w:rPr>
          <w:rFonts w:ascii="Arial" w:hAnsi="Arial" w:cs="Arial"/>
        </w:rPr>
        <w:t xml:space="preserve">de cualquier acción o procedimiento que se inicie en su contra, debiendo además reembolsarle los gastos y costas que en su caso se generen por la atención de dichas acciones o procedimientos; sin perjuicio del ejercicio por parte de </w:t>
      </w:r>
      <w:r>
        <w:rPr>
          <w:rFonts w:ascii="Arial" w:hAnsi="Arial" w:cs="Arial"/>
          <w:b/>
        </w:rPr>
        <w:t>“Banobras”</w:t>
      </w:r>
      <w:r>
        <w:rPr>
          <w:rFonts w:ascii="Arial" w:hAnsi="Arial" w:cs="Arial"/>
        </w:rPr>
        <w:t xml:space="preserve"> de las demás acciones legales que resulten procedentes, por la revelación de secretos en términos de lo dispuesto en el Código Penal para el Distrito Federal, Código Penal Federal y demás ordenamientos legales vigentes y aplicables; así como las acciones que por daños y perjuicios pudieran derivar por las violaciones al Secreto Bancario, Industrial, Fiduciario, Postal, etc., contempladas en las diversas leyes de la materia.</w:t>
      </w:r>
    </w:p>
    <w:p w:rsidR="00BF2B93" w:rsidRDefault="00BF2B93" w:rsidP="00B62E6D">
      <w:pPr>
        <w:jc w:val="both"/>
        <w:rPr>
          <w:rFonts w:ascii="Arial" w:hAnsi="Arial"/>
          <w:highlight w:val="yellow"/>
        </w:rPr>
      </w:pPr>
    </w:p>
    <w:p w:rsidR="00884959" w:rsidRDefault="00884959" w:rsidP="00884959">
      <w:pPr>
        <w:ind w:left="1276" w:hanging="1276"/>
        <w:jc w:val="both"/>
        <w:rPr>
          <w:rFonts w:ascii="Arial" w:hAnsi="Arial"/>
        </w:rPr>
      </w:pPr>
      <w:r>
        <w:rPr>
          <w:rFonts w:ascii="Arial" w:hAnsi="Arial" w:cs="Arial"/>
          <w:b/>
        </w:rPr>
        <w:t>SÉPTIMA</w:t>
      </w:r>
      <w:r w:rsidR="00565B9C">
        <w:rPr>
          <w:rFonts w:ascii="Arial" w:hAnsi="Arial" w:cs="Arial"/>
          <w:b/>
        </w:rPr>
        <w:t>.-</w:t>
      </w:r>
      <w:r>
        <w:rPr>
          <w:rFonts w:ascii="Arial" w:hAnsi="Arial" w:cs="Arial"/>
          <w:b/>
        </w:rPr>
        <w:tab/>
      </w:r>
      <w:r>
        <w:rPr>
          <w:rFonts w:ascii="Arial" w:hAnsi="Arial"/>
          <w:b/>
        </w:rPr>
        <w:t>GARANTÍA DE CUMPLIMIENTO:</w:t>
      </w:r>
      <w:r>
        <w:rPr>
          <w:rFonts w:ascii="Arial" w:hAnsi="Arial"/>
        </w:rPr>
        <w:t xml:space="preserve"> </w:t>
      </w:r>
      <w:r w:rsidR="004F7714">
        <w:rPr>
          <w:rFonts w:ascii="Arial" w:hAnsi="Arial" w:cs="Arial"/>
        </w:rPr>
        <w:t xml:space="preserve">De conformidad con el oficio </w:t>
      </w:r>
      <w:r w:rsidR="004F7714">
        <w:rPr>
          <w:rFonts w:ascii="Arial" w:hAnsi="Arial" w:cs="Arial"/>
          <w:b/>
        </w:rPr>
        <w:t>GSG/192100/001/2017</w:t>
      </w:r>
      <w:r w:rsidR="004F7714">
        <w:rPr>
          <w:rFonts w:ascii="Arial" w:hAnsi="Arial" w:cs="Arial"/>
        </w:rPr>
        <w:t>, suscrito por el Gerente de Servicios Generales</w:t>
      </w:r>
      <w:r w:rsidR="004F7714">
        <w:rPr>
          <w:rFonts w:ascii="Arial" w:hAnsi="Arial"/>
        </w:rPr>
        <w:t xml:space="preserve"> y c</w:t>
      </w:r>
      <w:r>
        <w:rPr>
          <w:rFonts w:ascii="Arial" w:hAnsi="Arial"/>
        </w:rPr>
        <w:t xml:space="preserve">on fundamento en lo dispuesto en el párrafo segundo del artículo 48, de la Ley de Adquisiciones, Arrendamientos y Servicios del Sector Público; el Director de Recursos Materiales de </w:t>
      </w:r>
      <w:r>
        <w:rPr>
          <w:rFonts w:ascii="Arial" w:hAnsi="Arial"/>
          <w:b/>
        </w:rPr>
        <w:t>“Banobras”</w:t>
      </w:r>
      <w:r>
        <w:rPr>
          <w:rFonts w:ascii="Arial" w:hAnsi="Arial"/>
        </w:rPr>
        <w:t xml:space="preserve"> exceptúa a </w:t>
      </w:r>
      <w:r>
        <w:rPr>
          <w:rFonts w:ascii="Arial" w:hAnsi="Arial"/>
          <w:b/>
        </w:rPr>
        <w:t>“</w:t>
      </w:r>
      <w:r w:rsidR="0018650A">
        <w:rPr>
          <w:rFonts w:ascii="Arial" w:hAnsi="Arial"/>
          <w:b/>
        </w:rPr>
        <w:t>El Profesionista</w:t>
      </w:r>
      <w:r>
        <w:rPr>
          <w:rFonts w:ascii="Arial" w:hAnsi="Arial"/>
          <w:b/>
        </w:rPr>
        <w:t>”</w:t>
      </w:r>
      <w:r>
        <w:rPr>
          <w:rFonts w:ascii="Arial" w:hAnsi="Arial"/>
        </w:rPr>
        <w:t xml:space="preserve"> de presentar la garantía de cumplimiento que corresponde a este contrato.</w:t>
      </w:r>
    </w:p>
    <w:p w:rsidR="00884959" w:rsidRDefault="00884959" w:rsidP="00884959">
      <w:pPr>
        <w:pStyle w:val="Sinespaciado"/>
        <w:ind w:left="1276" w:firstLine="142"/>
        <w:jc w:val="both"/>
        <w:rPr>
          <w:rFonts w:ascii="Arial" w:hAnsi="Arial" w:cs="Arial"/>
          <w:b/>
        </w:rPr>
      </w:pPr>
    </w:p>
    <w:p w:rsidR="00E32C96" w:rsidRDefault="00BF2B93" w:rsidP="00B1738D">
      <w:pPr>
        <w:pStyle w:val="Sinespaciado"/>
        <w:ind w:left="1276" w:hanging="1276"/>
        <w:jc w:val="both"/>
        <w:rPr>
          <w:rFonts w:ascii="Arial" w:hAnsi="Arial" w:cs="Arial"/>
          <w:b/>
        </w:rPr>
      </w:pPr>
      <w:r>
        <w:rPr>
          <w:rFonts w:ascii="Arial" w:hAnsi="Arial" w:cs="Arial"/>
          <w:b/>
        </w:rPr>
        <w:t>OCTAVA.-</w:t>
      </w:r>
      <w:r>
        <w:rPr>
          <w:rFonts w:ascii="Arial" w:hAnsi="Arial" w:cs="Arial"/>
          <w:b/>
        </w:rPr>
        <w:tab/>
      </w:r>
      <w:r w:rsidR="00565B9C">
        <w:rPr>
          <w:rFonts w:ascii="Arial" w:hAnsi="Arial" w:cs="Arial"/>
          <w:b/>
        </w:rPr>
        <w:t>TERMINACIÓN ANTICIPADA. “</w:t>
      </w:r>
      <w:r w:rsidR="00CB0E9A">
        <w:rPr>
          <w:rFonts w:ascii="Arial" w:hAnsi="Arial"/>
          <w:b/>
        </w:rPr>
        <w:t>El Profesionista</w:t>
      </w:r>
      <w:r w:rsidR="00565B9C">
        <w:rPr>
          <w:rFonts w:ascii="Arial" w:hAnsi="Arial" w:cs="Arial"/>
          <w:b/>
        </w:rPr>
        <w:t xml:space="preserve">” </w:t>
      </w:r>
      <w:r w:rsidR="00565B9C">
        <w:rPr>
          <w:rFonts w:ascii="Arial" w:hAnsi="Arial" w:cs="Arial"/>
        </w:rPr>
        <w:t xml:space="preserve">acepta y reconoce que </w:t>
      </w:r>
      <w:r w:rsidR="00565B9C">
        <w:rPr>
          <w:rFonts w:ascii="Arial" w:hAnsi="Arial" w:cs="Arial"/>
          <w:b/>
        </w:rPr>
        <w:t xml:space="preserve">“Banobras” </w:t>
      </w:r>
      <w:r w:rsidR="00565B9C">
        <w:rPr>
          <w:rFonts w:ascii="Arial" w:hAnsi="Arial" w:cs="Arial"/>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w:t>
      </w:r>
      <w:r w:rsidR="00565B9C">
        <w:rPr>
          <w:rFonts w:ascii="Arial" w:hAnsi="Arial" w:cs="Arial"/>
        </w:rPr>
        <w:lastRenderedPageBreak/>
        <w:t xml:space="preserve">Secretaría de la Función Pública. En estos supuestos </w:t>
      </w:r>
      <w:r w:rsidR="00565B9C">
        <w:rPr>
          <w:rFonts w:ascii="Arial" w:hAnsi="Arial" w:cs="Arial"/>
          <w:b/>
        </w:rPr>
        <w:t>“</w:t>
      </w:r>
      <w:r w:rsidR="00565B9C">
        <w:rPr>
          <w:rFonts w:ascii="Arial" w:hAnsi="Arial" w:cs="Arial"/>
          <w:b/>
          <w:bCs/>
        </w:rPr>
        <w:t>Banobras”</w:t>
      </w:r>
      <w:r w:rsidR="00565B9C">
        <w:rPr>
          <w:rFonts w:ascii="Arial" w:hAnsi="Arial" w:cs="Arial"/>
        </w:rPr>
        <w:t xml:space="preserve"> reembolsará a </w:t>
      </w:r>
      <w:r w:rsidR="00565B9C">
        <w:rPr>
          <w:rFonts w:ascii="Arial" w:hAnsi="Arial" w:cs="Arial"/>
          <w:b/>
        </w:rPr>
        <w:t>“</w:t>
      </w:r>
      <w:r w:rsidR="00CB0E9A">
        <w:rPr>
          <w:rFonts w:ascii="Arial" w:hAnsi="Arial"/>
          <w:b/>
        </w:rPr>
        <w:t>El Profesionista</w:t>
      </w:r>
      <w:r w:rsidR="00565B9C">
        <w:rPr>
          <w:rFonts w:ascii="Arial" w:hAnsi="Arial" w:cs="Arial"/>
          <w:b/>
        </w:rPr>
        <w:t xml:space="preserve">” </w:t>
      </w:r>
      <w:r w:rsidR="00565B9C">
        <w:rPr>
          <w:rFonts w:ascii="Arial" w:hAnsi="Arial" w:cs="Arial"/>
        </w:rPr>
        <w:t>los gastos no recuperables en que haya incurrido, siempre que éstos sean razonables, estén debidamente comprobables y se relacionen directamente con el contrato correspondiente.</w:t>
      </w:r>
    </w:p>
    <w:p w:rsidR="00E32C96" w:rsidRPr="0018650A" w:rsidRDefault="00E32C96">
      <w:pPr>
        <w:ind w:left="1276"/>
        <w:jc w:val="both"/>
        <w:rPr>
          <w:rFonts w:ascii="Arial" w:hAnsi="Arial"/>
          <w:highlight w:val="yellow"/>
        </w:rPr>
      </w:pPr>
    </w:p>
    <w:p w:rsidR="00E32C96" w:rsidRDefault="00BF2B93" w:rsidP="00B1738D">
      <w:pPr>
        <w:ind w:left="1276" w:hanging="1276"/>
        <w:jc w:val="both"/>
        <w:rPr>
          <w:rFonts w:ascii="Arial" w:hAnsi="Arial"/>
        </w:rPr>
      </w:pPr>
      <w:r>
        <w:rPr>
          <w:rFonts w:ascii="Arial" w:hAnsi="Arial" w:cs="Arial"/>
          <w:b/>
        </w:rPr>
        <w:t>NOVENA</w:t>
      </w:r>
      <w:r w:rsidR="00565B9C">
        <w:rPr>
          <w:rFonts w:ascii="Arial" w:hAnsi="Arial" w:cs="Arial"/>
          <w:b/>
        </w:rPr>
        <w:t xml:space="preserve">.- </w:t>
      </w:r>
      <w:r w:rsidR="00B1738D">
        <w:rPr>
          <w:rFonts w:ascii="Arial" w:hAnsi="Arial" w:cs="Arial"/>
          <w:b/>
        </w:rPr>
        <w:tab/>
      </w:r>
      <w:r w:rsidR="00565B9C">
        <w:rPr>
          <w:rFonts w:ascii="Arial" w:hAnsi="Arial"/>
          <w:b/>
        </w:rPr>
        <w:t>PENALIZACIONES Y DEDUCTIVAS:</w:t>
      </w:r>
      <w:r w:rsidR="00565B9C">
        <w:rPr>
          <w:rFonts w:ascii="Arial" w:hAnsi="Arial"/>
        </w:rPr>
        <w:t xml:space="preserve"> </w:t>
      </w:r>
      <w:r w:rsidR="00565B9C">
        <w:rPr>
          <w:rFonts w:ascii="Arial" w:hAnsi="Arial"/>
          <w:b/>
        </w:rPr>
        <w:t xml:space="preserve">“El </w:t>
      </w:r>
      <w:r w:rsidR="0025115A">
        <w:rPr>
          <w:rFonts w:ascii="Arial" w:hAnsi="Arial"/>
          <w:b/>
        </w:rPr>
        <w:t>Profesionista</w:t>
      </w:r>
      <w:r w:rsidR="00565B9C">
        <w:rPr>
          <w:rFonts w:ascii="Arial" w:hAnsi="Arial"/>
          <w:b/>
        </w:rPr>
        <w:t>”</w:t>
      </w:r>
      <w:r w:rsidR="00565B9C">
        <w:rPr>
          <w:rFonts w:ascii="Arial" w:hAnsi="Arial"/>
        </w:rPr>
        <w:t xml:space="preserve"> acepta y reconoce que, de conformidad con lo dispuesto por los artículos 53, de la Ley de Adquisiciones, Arrendamientos y Servicios del Sector Público y tercer párrafo del artículo 96 de su Reglamento, </w:t>
      </w:r>
      <w:r w:rsidR="00565B9C">
        <w:rPr>
          <w:rFonts w:ascii="Arial" w:hAnsi="Arial"/>
          <w:b/>
        </w:rPr>
        <w:t>“Banobras”</w:t>
      </w:r>
      <w:r w:rsidR="00565B9C">
        <w:rPr>
          <w:rFonts w:ascii="Arial" w:hAnsi="Arial"/>
        </w:rPr>
        <w:t xml:space="preserve"> aplicará una penalización del </w:t>
      </w:r>
      <w:r w:rsidR="004F7714">
        <w:rPr>
          <w:rFonts w:ascii="Arial" w:hAnsi="Arial"/>
          <w:b/>
        </w:rPr>
        <w:t>1.5</w:t>
      </w:r>
      <w:r w:rsidR="00565B9C">
        <w:rPr>
          <w:rFonts w:ascii="Arial" w:hAnsi="Arial"/>
          <w:b/>
        </w:rPr>
        <w:t xml:space="preserve"> %</w:t>
      </w:r>
      <w:r w:rsidR="004F7714">
        <w:rPr>
          <w:rFonts w:ascii="Arial" w:hAnsi="Arial"/>
        </w:rPr>
        <w:t xml:space="preserve"> (uno punto cinco</w:t>
      </w:r>
      <w:r w:rsidR="00565B9C">
        <w:rPr>
          <w:rFonts w:ascii="Arial" w:hAnsi="Arial"/>
        </w:rPr>
        <w:t xml:space="preserve"> por ciento) del costo total del contrato por cada día natural de atraso en la entrega del servicio, el monto de la pena no excederá del </w:t>
      </w:r>
      <w:r w:rsidR="00565B9C">
        <w:rPr>
          <w:rFonts w:ascii="Arial" w:hAnsi="Arial"/>
          <w:b/>
        </w:rPr>
        <w:t>20 %</w:t>
      </w:r>
      <w:r w:rsidR="00823258">
        <w:rPr>
          <w:rFonts w:ascii="Arial" w:hAnsi="Arial"/>
        </w:rPr>
        <w:t xml:space="preserve"> (V</w:t>
      </w:r>
      <w:r w:rsidR="00565B9C">
        <w:rPr>
          <w:rFonts w:ascii="Arial" w:hAnsi="Arial"/>
        </w:rPr>
        <w:t xml:space="preserve">einte por ciento) del monto del contrato. </w:t>
      </w:r>
    </w:p>
    <w:p w:rsidR="00431ECB" w:rsidRDefault="00431ECB" w:rsidP="00B1738D">
      <w:pPr>
        <w:ind w:left="1276" w:hanging="1276"/>
        <w:jc w:val="both"/>
        <w:rPr>
          <w:rFonts w:ascii="Arial" w:hAnsi="Arial"/>
        </w:rPr>
      </w:pPr>
    </w:p>
    <w:p w:rsidR="00E32C96" w:rsidRDefault="00565B9C" w:rsidP="00B1738D">
      <w:pPr>
        <w:ind w:left="1276"/>
        <w:jc w:val="both"/>
        <w:rPr>
          <w:rFonts w:ascii="Arial" w:hAnsi="Arial"/>
        </w:rPr>
      </w:pPr>
      <w:r>
        <w:rPr>
          <w:rFonts w:ascii="Arial" w:hAnsi="Arial"/>
          <w:b/>
        </w:rPr>
        <w:t xml:space="preserve">DEDUCTIVAS: “El </w:t>
      </w:r>
      <w:r w:rsidR="0025115A">
        <w:rPr>
          <w:rFonts w:ascii="Arial" w:hAnsi="Arial"/>
          <w:b/>
        </w:rPr>
        <w:t>Profesionista</w:t>
      </w:r>
      <w:r>
        <w:rPr>
          <w:rFonts w:ascii="Arial" w:hAnsi="Arial"/>
          <w:b/>
        </w:rPr>
        <w:t xml:space="preserve">” </w:t>
      </w:r>
      <w:r>
        <w:rPr>
          <w:rFonts w:ascii="Arial" w:hAnsi="Arial"/>
        </w:rPr>
        <w:t xml:space="preserve">acepta y reconoce que, de conformidad por los artículos 53 Bis, de la Ley de Adquisiciones, Arrendamientos y Servicios del Sector Público y 97 de su Reglamento, </w:t>
      </w:r>
      <w:r>
        <w:rPr>
          <w:rFonts w:ascii="Arial" w:hAnsi="Arial"/>
          <w:b/>
        </w:rPr>
        <w:t>“Banobras”</w:t>
      </w:r>
      <w:r>
        <w:rPr>
          <w:rFonts w:ascii="Arial" w:hAnsi="Arial"/>
        </w:rPr>
        <w:t xml:space="preserve"> aplicará a una deductiva del </w:t>
      </w:r>
      <w:r>
        <w:rPr>
          <w:rFonts w:ascii="Arial" w:hAnsi="Arial"/>
          <w:b/>
        </w:rPr>
        <w:t>1</w:t>
      </w:r>
      <w:r w:rsidR="00B00C67">
        <w:rPr>
          <w:rFonts w:ascii="Arial" w:hAnsi="Arial"/>
          <w:b/>
        </w:rPr>
        <w:t>.5</w:t>
      </w:r>
      <w:r>
        <w:rPr>
          <w:rFonts w:ascii="Arial" w:hAnsi="Arial"/>
          <w:b/>
        </w:rPr>
        <w:t xml:space="preserve">% </w:t>
      </w:r>
      <w:r>
        <w:rPr>
          <w:rFonts w:ascii="Arial" w:hAnsi="Arial"/>
        </w:rPr>
        <w:t>(uno</w:t>
      </w:r>
      <w:r w:rsidR="00B00C67">
        <w:rPr>
          <w:rFonts w:ascii="Arial" w:hAnsi="Arial"/>
        </w:rPr>
        <w:t xml:space="preserve"> punto cinco por </w:t>
      </w:r>
      <w:r>
        <w:rPr>
          <w:rFonts w:ascii="Arial" w:hAnsi="Arial"/>
        </w:rPr>
        <w:t xml:space="preserve">ciento) del total del servicio prestado </w:t>
      </w:r>
      <w:r w:rsidR="004F7714">
        <w:rPr>
          <w:rFonts w:ascii="Arial" w:hAnsi="Arial"/>
        </w:rPr>
        <w:t>de manera parcial o deficiente</w:t>
      </w:r>
      <w:r>
        <w:rPr>
          <w:rFonts w:ascii="Arial" w:hAnsi="Arial"/>
        </w:rPr>
        <w:t>.</w:t>
      </w:r>
    </w:p>
    <w:p w:rsidR="00E32C96" w:rsidRPr="0018650A" w:rsidRDefault="00E32C96" w:rsidP="00B1738D">
      <w:pPr>
        <w:ind w:left="1276"/>
        <w:jc w:val="both"/>
        <w:rPr>
          <w:rFonts w:ascii="Arial" w:hAnsi="Arial"/>
        </w:rPr>
      </w:pPr>
    </w:p>
    <w:p w:rsidR="00E32C96" w:rsidRDefault="00565B9C" w:rsidP="00B1738D">
      <w:pPr>
        <w:ind w:left="1276"/>
        <w:jc w:val="both"/>
        <w:rPr>
          <w:rFonts w:ascii="Arial" w:hAnsi="Arial" w:cs="Arial"/>
        </w:rPr>
      </w:pPr>
      <w:r>
        <w:rPr>
          <w:rFonts w:ascii="Arial" w:hAnsi="Arial" w:cs="Arial"/>
          <w:b/>
          <w:bCs/>
        </w:rPr>
        <w:t xml:space="preserve">“El </w:t>
      </w:r>
      <w:r w:rsidR="0025115A">
        <w:rPr>
          <w:rFonts w:ascii="Arial" w:hAnsi="Arial" w:cs="Arial"/>
          <w:b/>
          <w:bCs/>
        </w:rPr>
        <w:t>Profesionista</w:t>
      </w:r>
      <w:r>
        <w:rPr>
          <w:rFonts w:ascii="Arial" w:hAnsi="Arial" w:cs="Arial"/>
          <w:b/>
          <w:bCs/>
        </w:rPr>
        <w:t xml:space="preserve">” </w:t>
      </w:r>
      <w:r>
        <w:rPr>
          <w:rFonts w:ascii="Arial" w:hAnsi="Arial" w:cs="Arial"/>
        </w:rPr>
        <w:t xml:space="preserve">se obliga a responder de la calidad del </w:t>
      </w:r>
      <w:r>
        <w:rPr>
          <w:rFonts w:ascii="Arial" w:hAnsi="Arial"/>
        </w:rPr>
        <w:t>servicio</w:t>
      </w:r>
      <w:r>
        <w:rPr>
          <w:rFonts w:ascii="Arial" w:hAnsi="Arial" w:cs="Arial"/>
        </w:rPr>
        <w:t>, así como de cualquier otra responsabilidad en que incurra, en los términos señalados en este contrato y en la legislación aplicable.</w:t>
      </w:r>
    </w:p>
    <w:p w:rsidR="00E32C96" w:rsidRPr="0018650A" w:rsidRDefault="00E32C96">
      <w:pPr>
        <w:jc w:val="both"/>
        <w:rPr>
          <w:rFonts w:ascii="Arial" w:hAnsi="Arial"/>
          <w:b/>
          <w:highlight w:val="yellow"/>
        </w:rPr>
      </w:pPr>
    </w:p>
    <w:p w:rsidR="00E32C96" w:rsidRDefault="00BF2B93" w:rsidP="00B1738D">
      <w:pPr>
        <w:ind w:left="1276" w:hanging="1276"/>
        <w:jc w:val="both"/>
        <w:rPr>
          <w:rFonts w:ascii="Arial" w:hAnsi="Arial"/>
        </w:rPr>
      </w:pPr>
      <w:r>
        <w:rPr>
          <w:rFonts w:ascii="Arial" w:hAnsi="Arial"/>
          <w:b/>
          <w:bCs/>
        </w:rPr>
        <w:t>DÉCIMA</w:t>
      </w:r>
      <w:r w:rsidR="00565B9C">
        <w:rPr>
          <w:rFonts w:ascii="Arial" w:hAnsi="Arial"/>
          <w:b/>
          <w:bCs/>
        </w:rPr>
        <w:t xml:space="preserve">.- </w:t>
      </w:r>
      <w:r w:rsidR="00B1738D">
        <w:rPr>
          <w:rFonts w:ascii="Arial" w:hAnsi="Arial"/>
          <w:b/>
          <w:bCs/>
        </w:rPr>
        <w:tab/>
      </w:r>
      <w:r w:rsidR="00565B9C">
        <w:rPr>
          <w:rFonts w:ascii="Arial" w:hAnsi="Arial"/>
          <w:b/>
        </w:rPr>
        <w:t xml:space="preserve">DATOS Y DOCUMENTACIÓN. “El </w:t>
      </w:r>
      <w:r w:rsidR="0025115A">
        <w:rPr>
          <w:rFonts w:ascii="Arial" w:hAnsi="Arial"/>
          <w:b/>
        </w:rPr>
        <w:t>Profesionista</w:t>
      </w:r>
      <w:r w:rsidR="00565B9C">
        <w:rPr>
          <w:rFonts w:ascii="Arial" w:hAnsi="Arial"/>
          <w:b/>
        </w:rPr>
        <w:t xml:space="preserve">” </w:t>
      </w:r>
      <w:r w:rsidR="00565B9C">
        <w:rPr>
          <w:rFonts w:ascii="Arial" w:hAnsi="Arial"/>
        </w:rPr>
        <w:t xml:space="preserve">acepta y reconoce que </w:t>
      </w:r>
      <w:r w:rsidR="00565B9C">
        <w:rPr>
          <w:rFonts w:ascii="Arial" w:hAnsi="Arial"/>
          <w:b/>
        </w:rPr>
        <w:t xml:space="preserve">“Banobras” </w:t>
      </w:r>
      <w:r w:rsidR="00565B9C">
        <w:rPr>
          <w:rFonts w:ascii="Arial" w:hAnsi="Arial"/>
        </w:rPr>
        <w:t>por conducto de</w:t>
      </w:r>
      <w:r w:rsidR="00565B9C">
        <w:rPr>
          <w:rFonts w:ascii="Arial" w:hAnsi="Arial"/>
          <w:b/>
        </w:rPr>
        <w:t xml:space="preserve"> </w:t>
      </w:r>
      <w:r w:rsidR="00565B9C">
        <w:rPr>
          <w:rFonts w:ascii="Arial" w:hAnsi="Arial"/>
        </w:rPr>
        <w:t xml:space="preserve">la </w:t>
      </w:r>
      <w:r w:rsidR="004F7714">
        <w:rPr>
          <w:rFonts w:ascii="Arial" w:hAnsi="Arial"/>
        </w:rPr>
        <w:t>Gerencia de Servicios Generales</w:t>
      </w:r>
      <w:r w:rsidR="00565B9C">
        <w:rPr>
          <w:rFonts w:ascii="Arial" w:hAnsi="Arial"/>
        </w:rPr>
        <w:t>, le proporcionará los datos y documentación que requiera para la adecuada prestación de los servicios objeto de este contrato.</w:t>
      </w:r>
    </w:p>
    <w:p w:rsidR="00E32C96" w:rsidRPr="0018650A" w:rsidRDefault="00E32C96">
      <w:pPr>
        <w:jc w:val="both"/>
        <w:rPr>
          <w:rFonts w:ascii="Arial" w:hAnsi="Arial"/>
          <w:highlight w:val="yellow"/>
        </w:rPr>
      </w:pPr>
    </w:p>
    <w:p w:rsidR="00BF2B93" w:rsidRDefault="00BF2B93" w:rsidP="00B62E6D">
      <w:pPr>
        <w:ind w:left="1276" w:hanging="1276"/>
        <w:jc w:val="both"/>
        <w:rPr>
          <w:rFonts w:ascii="Arial" w:hAnsi="Arial"/>
          <w:b/>
        </w:rPr>
      </w:pPr>
      <w:r>
        <w:rPr>
          <w:rFonts w:ascii="Arial" w:hAnsi="Arial"/>
          <w:b/>
        </w:rPr>
        <w:t xml:space="preserve">DÉCIMA </w:t>
      </w:r>
    </w:p>
    <w:p w:rsidR="00CB0E9A" w:rsidRDefault="00BF2B93" w:rsidP="00B62E6D">
      <w:pPr>
        <w:ind w:left="1276" w:hanging="1276"/>
        <w:jc w:val="both"/>
        <w:rPr>
          <w:rFonts w:ascii="Arial" w:hAnsi="Arial"/>
        </w:rPr>
      </w:pPr>
      <w:r>
        <w:rPr>
          <w:rFonts w:ascii="Arial" w:hAnsi="Arial"/>
          <w:b/>
        </w:rPr>
        <w:t>PRIMERA</w:t>
      </w:r>
      <w:r w:rsidR="00565B9C">
        <w:rPr>
          <w:rFonts w:ascii="Arial" w:hAnsi="Arial"/>
          <w:b/>
        </w:rPr>
        <w:t xml:space="preserve">.- </w:t>
      </w:r>
      <w:r w:rsidR="00B1738D">
        <w:rPr>
          <w:rFonts w:ascii="Arial" w:hAnsi="Arial"/>
          <w:b/>
        </w:rPr>
        <w:tab/>
      </w:r>
      <w:r w:rsidR="00B62E6D" w:rsidRPr="00AC2641">
        <w:rPr>
          <w:rFonts w:ascii="Arial" w:hAnsi="Arial"/>
          <w:b/>
        </w:rPr>
        <w:t>INFORMACIÓN Y DOCUMENTACIÓN A INSTANCIAS FISCALIZADORAS.-</w:t>
      </w:r>
      <w:r w:rsidR="00B62E6D" w:rsidRPr="00AC2641">
        <w:rPr>
          <w:rFonts w:ascii="Arial" w:hAnsi="Arial"/>
        </w:rPr>
        <w:t xml:space="preserve"> </w:t>
      </w:r>
      <w:r w:rsidR="00B62E6D">
        <w:rPr>
          <w:rFonts w:ascii="Arial" w:hAnsi="Arial"/>
          <w:b/>
        </w:rPr>
        <w:t>“</w:t>
      </w:r>
      <w:r w:rsidR="0018650A">
        <w:rPr>
          <w:rFonts w:ascii="Arial" w:hAnsi="Arial"/>
          <w:b/>
        </w:rPr>
        <w:t>El Profesionista</w:t>
      </w:r>
      <w:r w:rsidR="00B62E6D">
        <w:rPr>
          <w:rFonts w:ascii="Arial" w:hAnsi="Arial"/>
          <w:b/>
        </w:rPr>
        <w:t>”</w:t>
      </w:r>
      <w:r w:rsidR="00B62E6D" w:rsidRPr="00AC2641">
        <w:rPr>
          <w:rFonts w:ascii="Arial" w:hAnsi="Arial"/>
        </w:rPr>
        <w:t>, acepta que en caso de que la Sec</w:t>
      </w:r>
      <w:r w:rsidR="00B62E6D">
        <w:rPr>
          <w:rFonts w:ascii="Arial" w:hAnsi="Arial"/>
        </w:rPr>
        <w:t>retaría de la Función Pública, l</w:t>
      </w:r>
      <w:r w:rsidR="00B62E6D" w:rsidRPr="00AC2641">
        <w:rPr>
          <w:rFonts w:ascii="Arial" w:hAnsi="Arial"/>
        </w:rPr>
        <w:t>os Órganos Internos de Control, así como la Auditoria Superior de la Federación, le requiera</w:t>
      </w:r>
      <w:r w:rsidR="00B00C67">
        <w:rPr>
          <w:rFonts w:ascii="Arial" w:hAnsi="Arial"/>
        </w:rPr>
        <w:t>n</w:t>
      </w:r>
      <w:r w:rsidR="00B62E6D" w:rsidRPr="00AC2641">
        <w:rPr>
          <w:rFonts w:ascii="Arial" w:hAnsi="Arial"/>
        </w:rPr>
        <w:t xml:space="preserve"> información y/o documentación con motivo de auditorías, visitas o inspecciones que se practiquen, relacionada con el presente contrato, será entregada sin demora, previo acuse de recibido y comunicarlo a </w:t>
      </w:r>
      <w:r w:rsidR="00B62E6D" w:rsidRPr="00AC2641">
        <w:rPr>
          <w:rFonts w:ascii="Arial" w:hAnsi="Arial"/>
          <w:b/>
        </w:rPr>
        <w:t>“Banobras”</w:t>
      </w:r>
      <w:r w:rsidR="00B62E6D" w:rsidRPr="00AC2641">
        <w:rPr>
          <w:rFonts w:ascii="Arial" w:hAnsi="Arial"/>
        </w:rPr>
        <w:t>, mediante carta escrita.</w:t>
      </w:r>
    </w:p>
    <w:p w:rsidR="00E32C96" w:rsidRDefault="00E32C96">
      <w:pPr>
        <w:jc w:val="both"/>
        <w:rPr>
          <w:rFonts w:ascii="Arial" w:hAnsi="Arial" w:cs="Arial"/>
          <w:sz w:val="16"/>
          <w:highlight w:val="yellow"/>
        </w:rPr>
      </w:pPr>
    </w:p>
    <w:p w:rsidR="003705B3" w:rsidRDefault="00565B9C" w:rsidP="00B1738D">
      <w:pPr>
        <w:ind w:left="1276" w:hanging="1276"/>
        <w:jc w:val="both"/>
        <w:rPr>
          <w:rFonts w:ascii="Arial" w:hAnsi="Arial"/>
          <w:b/>
        </w:rPr>
      </w:pPr>
      <w:r>
        <w:rPr>
          <w:rFonts w:ascii="Arial" w:hAnsi="Arial"/>
          <w:b/>
        </w:rPr>
        <w:t>DÉCIMA</w:t>
      </w:r>
    </w:p>
    <w:p w:rsidR="00B62E6D" w:rsidRDefault="003705B3" w:rsidP="00B62E6D">
      <w:pPr>
        <w:ind w:left="1276" w:hanging="1276"/>
        <w:jc w:val="both"/>
        <w:rPr>
          <w:rFonts w:ascii="Arial" w:hAnsi="Arial"/>
        </w:rPr>
      </w:pPr>
      <w:r>
        <w:rPr>
          <w:rFonts w:ascii="Arial" w:hAnsi="Arial"/>
          <w:b/>
        </w:rPr>
        <w:t>SEGUNDA</w:t>
      </w:r>
      <w:r w:rsidR="00565B9C">
        <w:rPr>
          <w:rFonts w:ascii="Arial" w:hAnsi="Arial"/>
          <w:b/>
        </w:rPr>
        <w:t xml:space="preserve">.- </w:t>
      </w:r>
      <w:r w:rsidR="00B1738D">
        <w:rPr>
          <w:rFonts w:ascii="Arial" w:hAnsi="Arial"/>
          <w:b/>
        </w:rPr>
        <w:tab/>
      </w:r>
      <w:r w:rsidR="00B62E6D">
        <w:rPr>
          <w:rFonts w:ascii="Arial" w:hAnsi="Arial"/>
          <w:b/>
        </w:rPr>
        <w:t>CESIÓN. “El Profesionista”</w:t>
      </w:r>
      <w:r w:rsidR="00B62E6D">
        <w:rPr>
          <w:rFonts w:ascii="Arial" w:hAnsi="Arial"/>
        </w:rPr>
        <w:t xml:space="preserve"> no podrá ceder los derechos y obligaciones contraídos mediante el presente instrumento y su Anexo “A”, en forma total o parcial en favor de ninguna otra persona física o moral, a excepción de los derechos de cobro, previa autorización por escrito de </w:t>
      </w:r>
      <w:r w:rsidR="00B62E6D">
        <w:rPr>
          <w:rFonts w:ascii="Arial" w:hAnsi="Arial"/>
          <w:b/>
        </w:rPr>
        <w:t>“Banobras”</w:t>
      </w:r>
      <w:r w:rsidR="00B62E6D">
        <w:rPr>
          <w:rFonts w:ascii="Arial" w:hAnsi="Arial"/>
        </w:rPr>
        <w:t xml:space="preserve">, misma que deberá de solicitar por escrito con 10 (diez) días naturales de anticipación a la fecha estimada de pago, aceptando y reconociendo </w:t>
      </w:r>
      <w:r w:rsidR="00B62E6D">
        <w:rPr>
          <w:rFonts w:ascii="Arial" w:hAnsi="Arial"/>
          <w:b/>
        </w:rPr>
        <w:t>“El Profesionista”</w:t>
      </w:r>
      <w:r w:rsidR="00B62E6D">
        <w:rPr>
          <w:rFonts w:ascii="Arial" w:hAnsi="Arial"/>
        </w:rPr>
        <w:t xml:space="preserve"> que la falta de cumplimiento a la presente cláusula, constituirá una causal de rescisión del presente contrato.</w:t>
      </w:r>
    </w:p>
    <w:p w:rsidR="00B62E6D" w:rsidRDefault="00B62E6D" w:rsidP="00B62E6D">
      <w:pPr>
        <w:jc w:val="both"/>
        <w:rPr>
          <w:rFonts w:ascii="Arial" w:hAnsi="Arial"/>
          <w:b/>
        </w:rPr>
      </w:pPr>
    </w:p>
    <w:p w:rsidR="00B62E6D" w:rsidRDefault="00B62E6D" w:rsidP="00B62E6D">
      <w:pPr>
        <w:ind w:left="1276" w:hanging="1276"/>
        <w:rPr>
          <w:rFonts w:ascii="Arial" w:hAnsi="Arial" w:cs="Arial"/>
          <w:b/>
        </w:rPr>
      </w:pPr>
      <w:r>
        <w:rPr>
          <w:rFonts w:ascii="Arial" w:hAnsi="Arial" w:cs="Arial"/>
          <w:b/>
        </w:rPr>
        <w:t xml:space="preserve">DÉCIMA </w:t>
      </w:r>
    </w:p>
    <w:p w:rsidR="00E32C96" w:rsidRDefault="00B62E6D" w:rsidP="00B62E6D">
      <w:pPr>
        <w:ind w:left="1276" w:hanging="1276"/>
        <w:jc w:val="both"/>
        <w:rPr>
          <w:rFonts w:ascii="Arial" w:hAnsi="Arial"/>
          <w:bCs/>
        </w:rPr>
      </w:pPr>
      <w:r>
        <w:rPr>
          <w:rFonts w:ascii="Arial" w:hAnsi="Arial" w:cs="Arial"/>
          <w:b/>
        </w:rPr>
        <w:t>TERCERA.-</w:t>
      </w:r>
      <w:r>
        <w:rPr>
          <w:rFonts w:ascii="Arial" w:hAnsi="Arial" w:cs="Arial"/>
          <w:b/>
        </w:rPr>
        <w:tab/>
      </w:r>
      <w:r w:rsidR="00565B9C">
        <w:rPr>
          <w:rFonts w:ascii="Arial" w:hAnsi="Arial"/>
          <w:b/>
        </w:rPr>
        <w:t xml:space="preserve">RESPONSABILIDAD LEGAL: “El </w:t>
      </w:r>
      <w:r w:rsidR="0025115A">
        <w:rPr>
          <w:rFonts w:ascii="Arial" w:hAnsi="Arial"/>
          <w:b/>
        </w:rPr>
        <w:t>Profesionista</w:t>
      </w:r>
      <w:r w:rsidR="00565B9C">
        <w:rPr>
          <w:rFonts w:ascii="Arial" w:hAnsi="Arial"/>
          <w:b/>
        </w:rPr>
        <w:t>”</w:t>
      </w:r>
      <w:r w:rsidR="00565B9C">
        <w:rPr>
          <w:rFonts w:ascii="Arial" w:hAnsi="Arial"/>
          <w:bCs/>
        </w:rPr>
        <w:t xml:space="preserve"> conviene expresamente que la prestación de los servicios amparado</w:t>
      </w:r>
      <w:r w:rsidR="00B00C67">
        <w:rPr>
          <w:rFonts w:ascii="Arial" w:hAnsi="Arial"/>
          <w:bCs/>
        </w:rPr>
        <w:t>s</w:t>
      </w:r>
      <w:r w:rsidR="00565B9C">
        <w:rPr>
          <w:rFonts w:ascii="Arial" w:hAnsi="Arial"/>
          <w:bCs/>
        </w:rPr>
        <w:t xml:space="preserve"> por el presente contrato, dependerá ún</w:t>
      </w:r>
      <w:r w:rsidR="004F7714">
        <w:rPr>
          <w:rFonts w:ascii="Arial" w:hAnsi="Arial"/>
          <w:bCs/>
        </w:rPr>
        <w:t>ica y exclusivamente del mismo</w:t>
      </w:r>
      <w:r w:rsidR="00565B9C">
        <w:rPr>
          <w:rFonts w:ascii="Arial" w:hAnsi="Arial"/>
          <w:bCs/>
        </w:rPr>
        <w:t xml:space="preserve">, sin que este establezca ningún vínculo laboral ni de ninguna índole, entre </w:t>
      </w:r>
      <w:r w:rsidR="00565B9C">
        <w:rPr>
          <w:rFonts w:ascii="Arial" w:hAnsi="Arial"/>
          <w:b/>
          <w:bCs/>
        </w:rPr>
        <w:t>“Banobras”</w:t>
      </w:r>
      <w:r w:rsidR="00565B9C">
        <w:rPr>
          <w:rFonts w:ascii="Arial" w:hAnsi="Arial"/>
          <w:bCs/>
        </w:rPr>
        <w:t xml:space="preserve">, quedando en consecuencia a cargo de </w:t>
      </w:r>
      <w:r w:rsidR="00565B9C">
        <w:rPr>
          <w:rFonts w:ascii="Arial" w:hAnsi="Arial"/>
          <w:b/>
          <w:bCs/>
        </w:rPr>
        <w:t xml:space="preserve">“El </w:t>
      </w:r>
      <w:r w:rsidR="0025115A">
        <w:rPr>
          <w:rFonts w:ascii="Arial" w:hAnsi="Arial"/>
          <w:b/>
          <w:bCs/>
        </w:rPr>
        <w:t>Profesionista</w:t>
      </w:r>
      <w:r w:rsidR="00565B9C">
        <w:rPr>
          <w:rFonts w:ascii="Arial" w:hAnsi="Arial"/>
          <w:b/>
          <w:bCs/>
        </w:rPr>
        <w:t xml:space="preserve">”, </w:t>
      </w:r>
      <w:r w:rsidR="00565B9C">
        <w:rPr>
          <w:rFonts w:ascii="Arial" w:hAnsi="Arial"/>
          <w:bCs/>
        </w:rPr>
        <w:t>todas las obligaciones derivadas de las disposiciones y or</w:t>
      </w:r>
      <w:r w:rsidR="004F7714">
        <w:rPr>
          <w:rFonts w:ascii="Arial" w:hAnsi="Arial"/>
          <w:bCs/>
        </w:rPr>
        <w:t>denamientos legales aplicables</w:t>
      </w:r>
      <w:r w:rsidR="00565B9C">
        <w:rPr>
          <w:rFonts w:ascii="Arial" w:hAnsi="Arial"/>
          <w:bCs/>
        </w:rPr>
        <w:t xml:space="preserve">, por lo que se obliga a sacar en paz y a salvo a </w:t>
      </w:r>
      <w:r w:rsidR="00565B9C">
        <w:rPr>
          <w:rFonts w:ascii="Arial" w:hAnsi="Arial"/>
          <w:b/>
          <w:bCs/>
        </w:rPr>
        <w:t xml:space="preserve">“Banobras” </w:t>
      </w:r>
      <w:r w:rsidR="00565B9C">
        <w:rPr>
          <w:rFonts w:ascii="Arial" w:hAnsi="Arial"/>
          <w:bCs/>
        </w:rPr>
        <w:t xml:space="preserve">de cualquier reclamación que pudiera surgir por conflicto o motivo de carácter laboral, civil, fiscal y/o penal, a quien por tal motivo ni por ninguna otra </w:t>
      </w:r>
      <w:r w:rsidR="004F7714">
        <w:rPr>
          <w:rFonts w:ascii="Arial" w:hAnsi="Arial"/>
          <w:bCs/>
        </w:rPr>
        <w:t>circunstancia  se le considerará</w:t>
      </w:r>
      <w:r w:rsidR="00565B9C">
        <w:rPr>
          <w:rFonts w:ascii="Arial" w:hAnsi="Arial"/>
          <w:bCs/>
        </w:rPr>
        <w:t xml:space="preserve"> patrón sustituto. Por su parte</w:t>
      </w:r>
      <w:r w:rsidR="00565B9C">
        <w:rPr>
          <w:rFonts w:ascii="Arial" w:hAnsi="Arial"/>
          <w:b/>
          <w:bCs/>
        </w:rPr>
        <w:t xml:space="preserve"> “Banobras” </w:t>
      </w:r>
      <w:r w:rsidR="00565B9C">
        <w:rPr>
          <w:rFonts w:ascii="Arial" w:hAnsi="Arial"/>
          <w:bCs/>
        </w:rPr>
        <w:t xml:space="preserve">conviene que no tendrá ninguna relación de carácter civil, laboral o de cualquier índole con </w:t>
      </w:r>
      <w:r w:rsidR="00565B9C">
        <w:rPr>
          <w:rFonts w:ascii="Arial" w:hAnsi="Arial"/>
          <w:b/>
          <w:bCs/>
        </w:rPr>
        <w:t xml:space="preserve">“El </w:t>
      </w:r>
      <w:r w:rsidR="0025115A">
        <w:rPr>
          <w:rFonts w:ascii="Arial" w:hAnsi="Arial"/>
          <w:b/>
          <w:bCs/>
        </w:rPr>
        <w:t>Profesionista</w:t>
      </w:r>
      <w:r w:rsidR="00565B9C">
        <w:rPr>
          <w:rFonts w:ascii="Arial" w:hAnsi="Arial"/>
          <w:b/>
          <w:bCs/>
        </w:rPr>
        <w:t xml:space="preserve">” </w:t>
      </w:r>
      <w:r w:rsidR="00565B9C">
        <w:rPr>
          <w:rFonts w:ascii="Arial" w:hAnsi="Arial"/>
          <w:bCs/>
        </w:rPr>
        <w:t>para la prestación del servicio objeto del presente contrato.</w:t>
      </w:r>
    </w:p>
    <w:p w:rsidR="00E32C96" w:rsidRDefault="00E32C96" w:rsidP="00B1738D">
      <w:pPr>
        <w:ind w:left="1276"/>
        <w:jc w:val="both"/>
        <w:rPr>
          <w:rFonts w:ascii="Arial" w:hAnsi="Arial"/>
          <w:highlight w:val="yellow"/>
        </w:rPr>
      </w:pPr>
    </w:p>
    <w:p w:rsidR="00E32C96" w:rsidRDefault="00565B9C" w:rsidP="00B1738D">
      <w:pPr>
        <w:ind w:left="1276"/>
        <w:jc w:val="both"/>
        <w:rPr>
          <w:rFonts w:ascii="Arial" w:hAnsi="Arial"/>
        </w:rPr>
      </w:pPr>
      <w:r>
        <w:rPr>
          <w:rFonts w:ascii="Arial" w:hAnsi="Arial"/>
          <w:b/>
          <w:bCs/>
        </w:rPr>
        <w:lastRenderedPageBreak/>
        <w:t xml:space="preserve">“El </w:t>
      </w:r>
      <w:r w:rsidR="0025115A">
        <w:rPr>
          <w:rFonts w:ascii="Arial" w:hAnsi="Arial"/>
          <w:b/>
          <w:bCs/>
        </w:rPr>
        <w:t>Profesionista</w:t>
      </w:r>
      <w:r>
        <w:rPr>
          <w:rFonts w:ascii="Arial" w:hAnsi="Arial"/>
          <w:b/>
          <w:bCs/>
        </w:rPr>
        <w:t>”</w:t>
      </w:r>
      <w:r>
        <w:rPr>
          <w:rFonts w:ascii="Arial" w:hAnsi="Arial"/>
        </w:rPr>
        <w:t xml:space="preserve"> será el único y absoluto responsable del cumplimiento de las obligaciones de carácter fiscal, administrativo, civil y/o penal que pudieran derivarse del cumplimiento de las obligaciones pactadas.</w:t>
      </w:r>
    </w:p>
    <w:p w:rsidR="00E32C96" w:rsidRPr="0018650A" w:rsidRDefault="00E32C96" w:rsidP="00B1738D">
      <w:pPr>
        <w:ind w:left="1276"/>
        <w:jc w:val="both"/>
        <w:rPr>
          <w:rFonts w:ascii="Arial" w:hAnsi="Arial"/>
          <w:highlight w:val="yellow"/>
        </w:rPr>
      </w:pPr>
    </w:p>
    <w:p w:rsidR="007D3281" w:rsidRPr="007D3281" w:rsidRDefault="00565B9C" w:rsidP="007D3281">
      <w:pPr>
        <w:ind w:left="1276"/>
        <w:jc w:val="both"/>
        <w:rPr>
          <w:rFonts w:ascii="Arial" w:hAnsi="Arial"/>
        </w:rPr>
      </w:pPr>
      <w:r>
        <w:rPr>
          <w:rFonts w:ascii="Arial" w:hAnsi="Arial"/>
          <w:b/>
        </w:rPr>
        <w:t xml:space="preserve">“El </w:t>
      </w:r>
      <w:r w:rsidR="0025115A">
        <w:rPr>
          <w:rFonts w:ascii="Arial" w:hAnsi="Arial"/>
          <w:b/>
        </w:rPr>
        <w:t>Profesionista</w:t>
      </w:r>
      <w:r>
        <w:rPr>
          <w:rFonts w:ascii="Arial" w:hAnsi="Arial"/>
          <w:b/>
        </w:rPr>
        <w:t>”</w:t>
      </w:r>
      <w:r>
        <w:rPr>
          <w:rFonts w:ascii="Arial" w:hAnsi="Arial"/>
        </w:rPr>
        <w:t xml:space="preserve"> se obliga a que en el caso de que </w:t>
      </w:r>
      <w:r>
        <w:rPr>
          <w:rFonts w:ascii="Arial" w:hAnsi="Arial"/>
          <w:b/>
        </w:rPr>
        <w:t>“Banobras”</w:t>
      </w:r>
      <w:r>
        <w:rPr>
          <w:rFonts w:ascii="Arial" w:hAnsi="Arial"/>
        </w:rPr>
        <w:t xml:space="preserve"> erogue cualquier cantidad por cualquier reclamo por de </w:t>
      </w:r>
      <w:r>
        <w:rPr>
          <w:rFonts w:ascii="Arial" w:hAnsi="Arial"/>
          <w:b/>
        </w:rPr>
        <w:t xml:space="preserve">“El </w:t>
      </w:r>
      <w:r w:rsidR="0025115A">
        <w:rPr>
          <w:rFonts w:ascii="Arial" w:hAnsi="Arial"/>
          <w:b/>
        </w:rPr>
        <w:t>Profesionista</w:t>
      </w:r>
      <w:r>
        <w:rPr>
          <w:rFonts w:ascii="Arial" w:hAnsi="Arial"/>
          <w:b/>
        </w:rPr>
        <w:t>”</w:t>
      </w:r>
      <w:r>
        <w:rPr>
          <w:rFonts w:ascii="Arial" w:hAnsi="Arial"/>
        </w:rPr>
        <w:t xml:space="preserve"> o por cualquier otro concepto derivado de las obligaciones a su cargo, reembolsará en un plazo no mayor de setenta y dos horas contadas a partir de que le sea requer</w:t>
      </w:r>
      <w:r w:rsidR="00431ECB">
        <w:rPr>
          <w:rFonts w:ascii="Arial" w:hAnsi="Arial"/>
        </w:rPr>
        <w:t>ido, el importe correspondiente.</w:t>
      </w:r>
    </w:p>
    <w:p w:rsidR="00B62E6D" w:rsidRDefault="00B62E6D" w:rsidP="00B62E6D">
      <w:pPr>
        <w:ind w:left="1276" w:hanging="1276"/>
        <w:jc w:val="both"/>
        <w:rPr>
          <w:rFonts w:ascii="Arial" w:hAnsi="Arial"/>
          <w:b/>
        </w:rPr>
      </w:pPr>
      <w:r>
        <w:rPr>
          <w:rFonts w:ascii="Arial" w:hAnsi="Arial"/>
          <w:b/>
        </w:rPr>
        <w:t xml:space="preserve">DÉCIMA </w:t>
      </w:r>
    </w:p>
    <w:p w:rsidR="00E32C96" w:rsidRDefault="00B62E6D" w:rsidP="00B62E6D">
      <w:pPr>
        <w:jc w:val="both"/>
        <w:rPr>
          <w:rFonts w:ascii="Arial" w:hAnsi="Arial" w:cs="Arial"/>
          <w:b/>
        </w:rPr>
      </w:pPr>
      <w:r>
        <w:rPr>
          <w:rFonts w:ascii="Arial" w:hAnsi="Arial"/>
          <w:b/>
        </w:rPr>
        <w:t xml:space="preserve">CUARTA.-     </w:t>
      </w:r>
      <w:r w:rsidR="00565B9C">
        <w:rPr>
          <w:rFonts w:ascii="Arial" w:hAnsi="Arial" w:cs="Arial"/>
          <w:b/>
        </w:rPr>
        <w:t>CAUSALES DE RECISIÓN Y PROCEDIMIENTO PARA APLICARLAS.</w:t>
      </w:r>
    </w:p>
    <w:p w:rsidR="004F7714" w:rsidRDefault="004F7714" w:rsidP="00B1738D">
      <w:pPr>
        <w:ind w:left="1276"/>
        <w:rPr>
          <w:rFonts w:ascii="Arial" w:hAnsi="Arial" w:cs="Arial"/>
          <w:b/>
        </w:rPr>
      </w:pPr>
    </w:p>
    <w:p w:rsidR="00E32C96" w:rsidRDefault="00565B9C" w:rsidP="00B1738D">
      <w:pPr>
        <w:ind w:left="1276"/>
        <w:rPr>
          <w:rFonts w:ascii="Arial" w:hAnsi="Arial" w:cs="Arial"/>
          <w:b/>
        </w:rPr>
      </w:pPr>
      <w:r>
        <w:rPr>
          <w:rFonts w:ascii="Arial" w:hAnsi="Arial" w:cs="Arial"/>
          <w:b/>
        </w:rPr>
        <w:t xml:space="preserve">CAUSALES: </w:t>
      </w:r>
    </w:p>
    <w:p w:rsidR="00E32C96" w:rsidRDefault="00E32C96" w:rsidP="00B1738D">
      <w:pPr>
        <w:ind w:left="1276"/>
        <w:rPr>
          <w:rFonts w:ascii="Arial" w:hAnsi="Arial" w:cs="Arial"/>
          <w:b/>
          <w:sz w:val="16"/>
        </w:rPr>
      </w:pPr>
    </w:p>
    <w:p w:rsidR="00E32C96" w:rsidRDefault="00565B9C" w:rsidP="00B1738D">
      <w:pPr>
        <w:pStyle w:val="Prrafodelista"/>
        <w:numPr>
          <w:ilvl w:val="0"/>
          <w:numId w:val="2"/>
        </w:numPr>
        <w:ind w:left="1276"/>
        <w:jc w:val="both"/>
        <w:rPr>
          <w:rFonts w:cs="Arial"/>
        </w:rPr>
      </w:pPr>
      <w:r>
        <w:rPr>
          <w:rFonts w:cs="Arial"/>
        </w:rPr>
        <w:t>Otorgar el servicio con especificaciones diferentes a las establecidas en el Anexo Técnico, la cotización o en el presente instrumento.</w:t>
      </w:r>
    </w:p>
    <w:p w:rsidR="00E32C96" w:rsidRDefault="00565B9C" w:rsidP="00B1738D">
      <w:pPr>
        <w:pStyle w:val="Prrafodelista"/>
        <w:numPr>
          <w:ilvl w:val="0"/>
          <w:numId w:val="2"/>
        </w:numPr>
        <w:ind w:left="1276"/>
        <w:jc w:val="both"/>
        <w:rPr>
          <w:rFonts w:cs="Arial"/>
        </w:rPr>
      </w:pPr>
      <w:r>
        <w:rPr>
          <w:rFonts w:cs="Arial"/>
        </w:rPr>
        <w:t xml:space="preserve">Ceder los derechos de cobro del presente instrumento, sin el consentimiento de </w:t>
      </w:r>
      <w:r>
        <w:rPr>
          <w:rFonts w:cs="Arial"/>
          <w:b/>
        </w:rPr>
        <w:t>“Banobras”.</w:t>
      </w:r>
    </w:p>
    <w:p w:rsidR="00E32C96" w:rsidRDefault="00565B9C" w:rsidP="00B1738D">
      <w:pPr>
        <w:pStyle w:val="Prrafodelista"/>
        <w:numPr>
          <w:ilvl w:val="0"/>
          <w:numId w:val="2"/>
        </w:numPr>
        <w:ind w:left="1276"/>
        <w:jc w:val="both"/>
        <w:rPr>
          <w:rFonts w:cs="Arial"/>
        </w:rPr>
      </w:pPr>
      <w:r>
        <w:rPr>
          <w:rFonts w:cs="Arial"/>
        </w:rPr>
        <w:t>Proporcionar información falsa, para suscribir el contrato.</w:t>
      </w:r>
    </w:p>
    <w:p w:rsidR="00E32C96" w:rsidRDefault="00565B9C" w:rsidP="00B1738D">
      <w:pPr>
        <w:pStyle w:val="Prrafodelista"/>
        <w:numPr>
          <w:ilvl w:val="0"/>
          <w:numId w:val="2"/>
        </w:numPr>
        <w:ind w:left="1276"/>
        <w:jc w:val="both"/>
        <w:rPr>
          <w:rFonts w:cs="Arial"/>
        </w:rPr>
      </w:pPr>
      <w:r>
        <w:rPr>
          <w:rFonts w:cs="Arial"/>
        </w:rPr>
        <w:t>Omitir cumplir con sus obligaciones fiscales cómo contribuyente.</w:t>
      </w:r>
    </w:p>
    <w:p w:rsidR="00E32C96" w:rsidRDefault="00565B9C" w:rsidP="00B1738D">
      <w:pPr>
        <w:pStyle w:val="Prrafodelista"/>
        <w:numPr>
          <w:ilvl w:val="0"/>
          <w:numId w:val="2"/>
        </w:numPr>
        <w:ind w:left="1276"/>
        <w:jc w:val="both"/>
        <w:rPr>
          <w:rFonts w:cs="Arial"/>
        </w:rPr>
      </w:pPr>
      <w:r>
        <w:rPr>
          <w:rFonts w:cs="Arial"/>
        </w:rPr>
        <w:t>Agotar el monto de la penalizaciones y/o deductivas, establecidas en el contrato</w:t>
      </w:r>
      <w:r w:rsidR="00B00C67">
        <w:rPr>
          <w:rFonts w:cs="Arial"/>
        </w:rPr>
        <w:t>.</w:t>
      </w:r>
    </w:p>
    <w:p w:rsidR="00E32C96" w:rsidRDefault="00565B9C" w:rsidP="00B1738D">
      <w:pPr>
        <w:pStyle w:val="Prrafodelista"/>
        <w:numPr>
          <w:ilvl w:val="0"/>
          <w:numId w:val="2"/>
        </w:numPr>
        <w:ind w:left="1276"/>
        <w:jc w:val="both"/>
        <w:rPr>
          <w:rFonts w:cs="Arial"/>
        </w:rPr>
      </w:pPr>
      <w:r>
        <w:rPr>
          <w:rFonts w:cs="Arial"/>
        </w:rPr>
        <w:t>Retrasarse en la devolución de los pagos indebidos, estipulados en el presente contrato.</w:t>
      </w:r>
    </w:p>
    <w:p w:rsidR="00E32C96" w:rsidRDefault="00565B9C" w:rsidP="00B1738D">
      <w:pPr>
        <w:pStyle w:val="Prrafodelista"/>
        <w:numPr>
          <w:ilvl w:val="0"/>
          <w:numId w:val="2"/>
        </w:numPr>
        <w:ind w:left="1276"/>
        <w:jc w:val="both"/>
        <w:rPr>
          <w:rFonts w:cs="Arial"/>
        </w:rPr>
      </w:pPr>
      <w:r>
        <w:rPr>
          <w:rFonts w:cs="Arial"/>
        </w:rPr>
        <w:t>Incrementar el costo del servicio, cuando no se pacte incremento de precios y su fórmula para determinarla.</w:t>
      </w:r>
    </w:p>
    <w:p w:rsidR="00431ECB" w:rsidRDefault="00CB0E9A" w:rsidP="00431ECB">
      <w:pPr>
        <w:pStyle w:val="Prrafodelista"/>
        <w:numPr>
          <w:ilvl w:val="0"/>
          <w:numId w:val="2"/>
        </w:numPr>
        <w:ind w:left="1276"/>
        <w:jc w:val="both"/>
        <w:rPr>
          <w:rFonts w:cs="Arial"/>
        </w:rPr>
      </w:pPr>
      <w:r>
        <w:rPr>
          <w:rFonts w:cs="Arial"/>
        </w:rPr>
        <w:t>Prestar</w:t>
      </w:r>
      <w:r w:rsidR="00565B9C">
        <w:rPr>
          <w:rFonts w:cs="Arial"/>
        </w:rPr>
        <w:t xml:space="preserve"> el servicio materia del presente cont</w:t>
      </w:r>
      <w:r w:rsidR="00B62E6D">
        <w:rPr>
          <w:rFonts w:cs="Arial"/>
        </w:rPr>
        <w:t>rato, mediante la s</w:t>
      </w:r>
      <w:r w:rsidR="00565B9C">
        <w:rPr>
          <w:rFonts w:cs="Arial"/>
        </w:rPr>
        <w:t>ubcontratación con un tercero.</w:t>
      </w:r>
    </w:p>
    <w:p w:rsidR="00E32C96" w:rsidRPr="00431ECB" w:rsidRDefault="00565B9C" w:rsidP="00431ECB">
      <w:pPr>
        <w:pStyle w:val="Prrafodelista"/>
        <w:numPr>
          <w:ilvl w:val="0"/>
          <w:numId w:val="2"/>
        </w:numPr>
        <w:ind w:left="1276"/>
        <w:jc w:val="both"/>
        <w:rPr>
          <w:rFonts w:cs="Arial"/>
        </w:rPr>
      </w:pPr>
      <w:r w:rsidRPr="00431ECB">
        <w:rPr>
          <w:rFonts w:cs="Arial"/>
        </w:rPr>
        <w:t>En general, cualquier incumplimiento de las obligaciones pactadas en el presente contrato.</w:t>
      </w:r>
    </w:p>
    <w:p w:rsidR="00E32C96" w:rsidRPr="0018650A" w:rsidRDefault="00E32C96">
      <w:pPr>
        <w:rPr>
          <w:rFonts w:ascii="Arial" w:hAnsi="Arial" w:cs="Arial"/>
          <w:b/>
          <w:highlight w:val="yellow"/>
        </w:rPr>
      </w:pPr>
    </w:p>
    <w:p w:rsidR="00E32C96" w:rsidRDefault="00565B9C" w:rsidP="00B1738D">
      <w:pPr>
        <w:ind w:left="1276"/>
        <w:jc w:val="both"/>
        <w:rPr>
          <w:rFonts w:ascii="Arial" w:hAnsi="Arial" w:cs="Arial"/>
        </w:rPr>
      </w:pPr>
      <w:r>
        <w:rPr>
          <w:rFonts w:ascii="Arial" w:hAnsi="Arial" w:cs="Arial"/>
          <w:b/>
        </w:rPr>
        <w:t xml:space="preserve">PROCEDIMIENTO: </w:t>
      </w:r>
      <w:r>
        <w:rPr>
          <w:rFonts w:ascii="Arial" w:hAnsi="Arial" w:cs="Arial"/>
        </w:rPr>
        <w:t xml:space="preserve">En caso de incumplimiento por parte de </w:t>
      </w:r>
      <w:r>
        <w:rPr>
          <w:rFonts w:ascii="Arial" w:hAnsi="Arial"/>
          <w:b/>
        </w:rPr>
        <w:t xml:space="preserve">“El </w:t>
      </w:r>
      <w:r w:rsidR="0025115A">
        <w:rPr>
          <w:rFonts w:ascii="Arial" w:hAnsi="Arial"/>
          <w:b/>
        </w:rPr>
        <w:t>Profesionista</w:t>
      </w:r>
      <w:r>
        <w:rPr>
          <w:rFonts w:ascii="Arial" w:hAnsi="Arial"/>
          <w:b/>
        </w:rPr>
        <w:t xml:space="preserve">” </w:t>
      </w:r>
      <w:r>
        <w:rPr>
          <w:rFonts w:ascii="Arial" w:hAnsi="Arial" w:cs="Arial"/>
        </w:rPr>
        <w:t xml:space="preserve">a cualquiera de las obligaciones contraídas en este contrato, </w:t>
      </w:r>
      <w:r>
        <w:rPr>
          <w:rFonts w:ascii="Arial" w:hAnsi="Arial" w:cs="Arial"/>
          <w:b/>
        </w:rPr>
        <w:t>“</w:t>
      </w:r>
      <w:r>
        <w:rPr>
          <w:rFonts w:ascii="Arial" w:hAnsi="Arial" w:cs="Arial"/>
          <w:b/>
          <w:bCs/>
        </w:rPr>
        <w:t>Banobras”</w:t>
      </w:r>
      <w:r>
        <w:rPr>
          <w:rFonts w:ascii="Arial" w:hAnsi="Arial" w:cs="Arial"/>
        </w:rPr>
        <w:t xml:space="preserve"> podrá rescindirlo administrativamente en cualquier momento, conforme a lo siguiente:</w:t>
      </w:r>
    </w:p>
    <w:p w:rsidR="00E32C96" w:rsidRPr="0018650A" w:rsidRDefault="00E32C96" w:rsidP="00B1738D">
      <w:pPr>
        <w:tabs>
          <w:tab w:val="left" w:pos="4962"/>
        </w:tabs>
        <w:ind w:left="1276"/>
        <w:jc w:val="both"/>
        <w:rPr>
          <w:rFonts w:ascii="Arial" w:hAnsi="Arial" w:cs="Arial"/>
        </w:rPr>
      </w:pPr>
    </w:p>
    <w:p w:rsidR="00E32C96" w:rsidRDefault="00565B9C" w:rsidP="00B1738D">
      <w:pPr>
        <w:numPr>
          <w:ilvl w:val="0"/>
          <w:numId w:val="3"/>
        </w:numPr>
        <w:tabs>
          <w:tab w:val="left" w:pos="4962"/>
        </w:tabs>
        <w:ind w:left="1276" w:hanging="283"/>
        <w:contextualSpacing/>
        <w:jc w:val="both"/>
        <w:rPr>
          <w:rFonts w:ascii="Arial" w:hAnsi="Arial" w:cs="Arial"/>
        </w:rPr>
      </w:pPr>
      <w:r>
        <w:rPr>
          <w:rFonts w:ascii="Arial" w:hAnsi="Arial" w:cs="Arial"/>
        </w:rPr>
        <w:t xml:space="preserve">Se iniciará a partir de que a </w:t>
      </w:r>
      <w:r>
        <w:rPr>
          <w:rFonts w:ascii="Arial" w:hAnsi="Arial"/>
          <w:b/>
        </w:rPr>
        <w:t xml:space="preserve">“El </w:t>
      </w:r>
      <w:r w:rsidR="0025115A">
        <w:rPr>
          <w:rFonts w:ascii="Arial" w:hAnsi="Arial"/>
          <w:b/>
        </w:rPr>
        <w:t>Profesionista</w:t>
      </w:r>
      <w:r>
        <w:rPr>
          <w:rFonts w:ascii="Arial" w:hAnsi="Arial"/>
          <w:b/>
        </w:rPr>
        <w:t xml:space="preserve">” </w:t>
      </w:r>
      <w:r>
        <w:rPr>
          <w:rFonts w:ascii="Arial" w:hAnsi="Arial" w:cs="Arial"/>
        </w:rPr>
        <w:t>le sea comunicado el incumplimiento en que haya incurrido, para que en un término de cinco días hábiles exponga lo que a su derecho convenga y aporte, en su caso, las pruebas que estime pertinentes;</w:t>
      </w:r>
    </w:p>
    <w:p w:rsidR="00E32C96" w:rsidRDefault="00E32C96" w:rsidP="00B1738D">
      <w:pPr>
        <w:tabs>
          <w:tab w:val="left" w:pos="4962"/>
        </w:tabs>
        <w:ind w:left="1276"/>
        <w:contextualSpacing/>
        <w:jc w:val="both"/>
        <w:rPr>
          <w:rFonts w:ascii="Arial" w:hAnsi="Arial" w:cs="Arial"/>
          <w:sz w:val="18"/>
        </w:rPr>
      </w:pPr>
    </w:p>
    <w:p w:rsidR="00E32C96" w:rsidRDefault="00565B9C" w:rsidP="00B1738D">
      <w:pPr>
        <w:numPr>
          <w:ilvl w:val="0"/>
          <w:numId w:val="3"/>
        </w:numPr>
        <w:tabs>
          <w:tab w:val="left" w:pos="4962"/>
        </w:tabs>
        <w:ind w:left="1276" w:hanging="283"/>
        <w:contextualSpacing/>
        <w:jc w:val="both"/>
        <w:rPr>
          <w:rFonts w:ascii="Arial" w:hAnsi="Arial" w:cs="Arial"/>
        </w:rPr>
      </w:pPr>
      <w:r>
        <w:rPr>
          <w:rFonts w:ascii="Arial" w:hAnsi="Arial" w:cs="Arial"/>
        </w:rPr>
        <w:t xml:space="preserve">Transcurrido el término a que se refiere la fracción anterior, </w:t>
      </w:r>
      <w:r>
        <w:rPr>
          <w:rFonts w:ascii="Arial" w:hAnsi="Arial" w:cs="Arial"/>
          <w:b/>
        </w:rPr>
        <w:t>“</w:t>
      </w:r>
      <w:r>
        <w:rPr>
          <w:rFonts w:ascii="Arial" w:hAnsi="Arial" w:cs="Arial"/>
          <w:b/>
          <w:bCs/>
        </w:rPr>
        <w:t>Banobras”</w:t>
      </w:r>
      <w:r>
        <w:rPr>
          <w:rFonts w:ascii="Arial" w:hAnsi="Arial" w:cs="Arial"/>
          <w:b/>
          <w:bCs/>
          <w:i/>
        </w:rPr>
        <w:t xml:space="preserve"> </w:t>
      </w:r>
      <w:r>
        <w:rPr>
          <w:rFonts w:ascii="Arial" w:hAnsi="Arial" w:cs="Arial"/>
        </w:rPr>
        <w:t xml:space="preserve">contará con un plazo de quince días para resolver considerando los argumentos y pruebas que hubiere hecho valer </w:t>
      </w:r>
      <w:r>
        <w:rPr>
          <w:rFonts w:ascii="Arial" w:hAnsi="Arial"/>
          <w:b/>
        </w:rPr>
        <w:t xml:space="preserve">“El </w:t>
      </w:r>
      <w:r w:rsidR="0025115A">
        <w:rPr>
          <w:rFonts w:ascii="Arial" w:hAnsi="Arial"/>
          <w:b/>
        </w:rPr>
        <w:t>Profesionista</w:t>
      </w:r>
      <w:r>
        <w:rPr>
          <w:rFonts w:ascii="Arial" w:hAnsi="Arial"/>
          <w:b/>
        </w:rPr>
        <w:t>”</w:t>
      </w:r>
      <w:r>
        <w:rPr>
          <w:rFonts w:ascii="Arial" w:eastAsia="Calibri" w:hAnsi="Arial" w:cs="Arial"/>
          <w:b/>
          <w:i/>
        </w:rPr>
        <w:t xml:space="preserve">. </w:t>
      </w:r>
      <w:r>
        <w:rPr>
          <w:rFonts w:ascii="Arial" w:hAnsi="Arial" w:cs="Arial"/>
        </w:rPr>
        <w:t xml:space="preserve">La determinación de dar o no por rescindido el contrato deberá ser debidamente fundada, motivada y comunicada a </w:t>
      </w:r>
      <w:r>
        <w:rPr>
          <w:rFonts w:ascii="Arial" w:hAnsi="Arial"/>
          <w:b/>
        </w:rPr>
        <w:t xml:space="preserve">“El </w:t>
      </w:r>
      <w:r w:rsidR="0025115A">
        <w:rPr>
          <w:rFonts w:ascii="Arial" w:hAnsi="Arial"/>
          <w:b/>
        </w:rPr>
        <w:t>Profesionista</w:t>
      </w:r>
      <w:r>
        <w:rPr>
          <w:rFonts w:ascii="Arial" w:hAnsi="Arial"/>
          <w:b/>
        </w:rPr>
        <w:t xml:space="preserve">” </w:t>
      </w:r>
      <w:r w:rsidR="00B00C67">
        <w:rPr>
          <w:rFonts w:ascii="Arial" w:hAnsi="Arial" w:cs="Arial"/>
        </w:rPr>
        <w:t>dentro de dicho plazo.</w:t>
      </w:r>
    </w:p>
    <w:p w:rsidR="00E32C96" w:rsidRDefault="00E32C96">
      <w:pPr>
        <w:tabs>
          <w:tab w:val="left" w:pos="4962"/>
        </w:tabs>
        <w:ind w:left="709"/>
        <w:jc w:val="both"/>
        <w:rPr>
          <w:rFonts w:ascii="Arial" w:hAnsi="Arial" w:cs="Arial"/>
          <w:sz w:val="18"/>
        </w:rPr>
      </w:pPr>
    </w:p>
    <w:p w:rsidR="00E32C96" w:rsidRDefault="00565B9C" w:rsidP="003B0C88">
      <w:pPr>
        <w:numPr>
          <w:ilvl w:val="0"/>
          <w:numId w:val="3"/>
        </w:numPr>
        <w:tabs>
          <w:tab w:val="left" w:pos="4962"/>
        </w:tabs>
        <w:ind w:left="1276" w:hanging="283"/>
        <w:contextualSpacing/>
        <w:jc w:val="both"/>
        <w:rPr>
          <w:rFonts w:ascii="Arial" w:hAnsi="Arial" w:cs="Arial"/>
        </w:rPr>
      </w:pPr>
      <w:r>
        <w:rPr>
          <w:rFonts w:ascii="Arial" w:hAnsi="Arial" w:cs="Arial"/>
        </w:rPr>
        <w:t xml:space="preserve">Cuando se rescinda el contrato se formulará el finiquito correspondiente, a efecto de hacer constar los pagos que deba efectuar </w:t>
      </w:r>
      <w:r>
        <w:rPr>
          <w:rFonts w:ascii="Arial" w:hAnsi="Arial" w:cs="Arial"/>
          <w:b/>
        </w:rPr>
        <w:t>“</w:t>
      </w:r>
      <w:r>
        <w:rPr>
          <w:rFonts w:ascii="Arial" w:hAnsi="Arial" w:cs="Arial"/>
          <w:b/>
          <w:bCs/>
        </w:rPr>
        <w:t>Banobras”</w:t>
      </w:r>
      <w:r>
        <w:rPr>
          <w:rFonts w:ascii="Arial" w:hAnsi="Arial" w:cs="Arial"/>
          <w:b/>
          <w:bCs/>
          <w:i/>
        </w:rPr>
        <w:t xml:space="preserve"> </w:t>
      </w:r>
      <w:r>
        <w:rPr>
          <w:rFonts w:ascii="Arial" w:hAnsi="Arial" w:cs="Arial"/>
        </w:rPr>
        <w:t>por concepto del servicio prestado hasta el momento de rescisión.</w:t>
      </w:r>
    </w:p>
    <w:p w:rsidR="00E32C96" w:rsidRDefault="00E32C96">
      <w:pPr>
        <w:tabs>
          <w:tab w:val="left" w:pos="4962"/>
        </w:tabs>
        <w:contextualSpacing/>
        <w:jc w:val="both"/>
        <w:rPr>
          <w:rFonts w:ascii="Arial" w:hAnsi="Arial" w:cs="Arial"/>
          <w:sz w:val="16"/>
          <w:highlight w:val="yellow"/>
        </w:rPr>
      </w:pPr>
    </w:p>
    <w:p w:rsidR="00E32C96" w:rsidRDefault="00565B9C" w:rsidP="00B1738D">
      <w:pPr>
        <w:tabs>
          <w:tab w:val="left" w:pos="4962"/>
        </w:tabs>
        <w:ind w:left="1276"/>
        <w:contextualSpacing/>
        <w:jc w:val="both"/>
        <w:rPr>
          <w:rFonts w:ascii="Arial" w:hAnsi="Arial" w:cs="Arial"/>
        </w:rPr>
      </w:pPr>
      <w:r>
        <w:rPr>
          <w:rFonts w:ascii="Arial" w:hAnsi="Arial" w:cs="Arial"/>
        </w:rPr>
        <w:t xml:space="preserve">Iniciado un procedimiento de conciliación </w:t>
      </w:r>
      <w:r>
        <w:rPr>
          <w:rFonts w:ascii="Arial" w:hAnsi="Arial" w:cs="Arial"/>
          <w:b/>
        </w:rPr>
        <w:t>“</w:t>
      </w:r>
      <w:r>
        <w:rPr>
          <w:rFonts w:ascii="Arial" w:hAnsi="Arial" w:cs="Arial"/>
          <w:b/>
          <w:bCs/>
        </w:rPr>
        <w:t>Banobras”</w:t>
      </w:r>
      <w:r>
        <w:rPr>
          <w:rFonts w:ascii="Arial" w:hAnsi="Arial" w:cs="Arial"/>
        </w:rPr>
        <w:t>, bajo su responsabilidad, podrá suspender el trámite del procedimiento de rescisión.</w:t>
      </w:r>
    </w:p>
    <w:p w:rsidR="00E32C96" w:rsidRDefault="00E32C96" w:rsidP="00B1738D">
      <w:pPr>
        <w:tabs>
          <w:tab w:val="left" w:pos="4962"/>
        </w:tabs>
        <w:ind w:left="1276"/>
        <w:contextualSpacing/>
        <w:jc w:val="both"/>
        <w:rPr>
          <w:rFonts w:ascii="Arial" w:hAnsi="Arial" w:cs="Arial"/>
          <w:sz w:val="16"/>
        </w:rPr>
      </w:pPr>
    </w:p>
    <w:p w:rsidR="00E32C96" w:rsidRDefault="00565B9C" w:rsidP="00B1738D">
      <w:pPr>
        <w:tabs>
          <w:tab w:val="left" w:pos="4962"/>
        </w:tabs>
        <w:ind w:left="1276"/>
        <w:contextualSpacing/>
        <w:jc w:val="both"/>
        <w:rPr>
          <w:rFonts w:ascii="Arial" w:hAnsi="Arial" w:cs="Arial"/>
        </w:rPr>
      </w:pPr>
      <w:r>
        <w:rPr>
          <w:rFonts w:ascii="Arial" w:hAnsi="Arial" w:cs="Arial"/>
        </w:rPr>
        <w:t xml:space="preserve">Si previamente a la determinación de dar por rescindido este contrato, </w:t>
      </w:r>
      <w:r>
        <w:rPr>
          <w:rFonts w:ascii="Arial" w:hAnsi="Arial"/>
          <w:b/>
        </w:rPr>
        <w:t xml:space="preserve">“El </w:t>
      </w:r>
      <w:r w:rsidR="0025115A">
        <w:rPr>
          <w:rFonts w:ascii="Arial" w:hAnsi="Arial"/>
          <w:b/>
        </w:rPr>
        <w:t>Profesionista</w:t>
      </w:r>
      <w:r>
        <w:rPr>
          <w:rFonts w:ascii="Arial" w:hAnsi="Arial"/>
          <w:b/>
        </w:rPr>
        <w:t xml:space="preserve">” </w:t>
      </w:r>
      <w:r>
        <w:rPr>
          <w:rFonts w:ascii="Arial" w:hAnsi="Arial" w:cs="Arial"/>
        </w:rPr>
        <w:t xml:space="preserve">prestare el servicio, el procedimiento iniciado quedará sin efecto, previa aceptación y verificación de </w:t>
      </w:r>
      <w:r>
        <w:rPr>
          <w:rFonts w:ascii="Arial" w:hAnsi="Arial" w:cs="Arial"/>
          <w:b/>
        </w:rPr>
        <w:t>“</w:t>
      </w:r>
      <w:r>
        <w:rPr>
          <w:rFonts w:ascii="Arial" w:hAnsi="Arial" w:cs="Arial"/>
          <w:b/>
          <w:bCs/>
        </w:rPr>
        <w:t>Banobras”</w:t>
      </w:r>
      <w:r>
        <w:rPr>
          <w:rFonts w:ascii="Arial" w:hAnsi="Arial" w:cs="Arial"/>
          <w:b/>
          <w:bCs/>
          <w:i/>
        </w:rPr>
        <w:t xml:space="preserve"> </w:t>
      </w:r>
      <w:r>
        <w:rPr>
          <w:rFonts w:ascii="Arial" w:hAnsi="Arial" w:cs="Arial"/>
        </w:rPr>
        <w:t>de que continúa vigente la necesidad de los mismos, aplicando, en su caso, las penas convencionales correspondientes.</w:t>
      </w:r>
    </w:p>
    <w:p w:rsidR="00E32C96" w:rsidRDefault="00E32C96" w:rsidP="00B1738D">
      <w:pPr>
        <w:tabs>
          <w:tab w:val="left" w:pos="4962"/>
        </w:tabs>
        <w:ind w:left="1276"/>
        <w:jc w:val="both"/>
        <w:rPr>
          <w:rFonts w:ascii="Arial" w:hAnsi="Arial" w:cs="Arial"/>
          <w:sz w:val="14"/>
          <w:highlight w:val="yellow"/>
        </w:rPr>
      </w:pPr>
    </w:p>
    <w:p w:rsidR="00E32C96" w:rsidRDefault="00565B9C" w:rsidP="00B1738D">
      <w:pPr>
        <w:tabs>
          <w:tab w:val="left" w:pos="4962"/>
        </w:tabs>
        <w:ind w:left="1276"/>
        <w:contextualSpacing/>
        <w:jc w:val="both"/>
        <w:rPr>
          <w:rFonts w:ascii="Arial" w:hAnsi="Arial" w:cs="Arial"/>
        </w:rPr>
      </w:pPr>
      <w:r>
        <w:rPr>
          <w:rFonts w:ascii="Arial" w:hAnsi="Arial" w:cs="Arial"/>
          <w:b/>
        </w:rPr>
        <w:t>“</w:t>
      </w:r>
      <w:r>
        <w:rPr>
          <w:rFonts w:ascii="Arial" w:hAnsi="Arial" w:cs="Arial"/>
          <w:b/>
          <w:bCs/>
        </w:rPr>
        <w:t>Banobras”</w:t>
      </w:r>
      <w:r>
        <w:rPr>
          <w:rFonts w:ascii="Arial" w:hAnsi="Arial" w:cs="Arial"/>
          <w:b/>
          <w:bCs/>
          <w:i/>
        </w:rPr>
        <w:t xml:space="preserve"> </w:t>
      </w:r>
      <w:r>
        <w:rPr>
          <w:rFonts w:ascii="Arial" w:hAnsi="Arial" w:cs="Arial"/>
        </w:rPr>
        <w:t xml:space="preserve">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w:t>
      </w:r>
      <w:r>
        <w:rPr>
          <w:rFonts w:ascii="Arial" w:hAnsi="Arial" w:cs="Arial"/>
        </w:rPr>
        <w:lastRenderedPageBreak/>
        <w:t xml:space="preserve">impactos económicos o de operación que se ocasionarían con la rescisión del presente contrato resultarían más inconvenientes para </w:t>
      </w:r>
      <w:r>
        <w:rPr>
          <w:rFonts w:ascii="Arial" w:hAnsi="Arial" w:cs="Arial"/>
          <w:b/>
        </w:rPr>
        <w:t>“Banobras”.</w:t>
      </w:r>
    </w:p>
    <w:p w:rsidR="00E32C96" w:rsidRDefault="00E32C96" w:rsidP="00B1738D">
      <w:pPr>
        <w:tabs>
          <w:tab w:val="left" w:pos="4962"/>
        </w:tabs>
        <w:ind w:left="1276"/>
        <w:contextualSpacing/>
        <w:jc w:val="both"/>
        <w:rPr>
          <w:rFonts w:ascii="Arial" w:hAnsi="Arial" w:cs="Arial"/>
          <w:sz w:val="14"/>
          <w:highlight w:val="yellow"/>
        </w:rPr>
      </w:pPr>
    </w:p>
    <w:p w:rsidR="00E32C96" w:rsidRPr="00B62E6D" w:rsidRDefault="00565B9C" w:rsidP="00C94ECF">
      <w:pPr>
        <w:tabs>
          <w:tab w:val="left" w:pos="4962"/>
        </w:tabs>
        <w:ind w:left="1276"/>
        <w:contextualSpacing/>
        <w:jc w:val="both"/>
        <w:rPr>
          <w:rFonts w:ascii="Arial" w:hAnsi="Arial" w:cs="Arial"/>
          <w:highlight w:val="yellow"/>
        </w:rPr>
      </w:pPr>
      <w:r>
        <w:rPr>
          <w:rFonts w:ascii="Arial" w:hAnsi="Arial" w:cs="Arial"/>
        </w:rPr>
        <w:t xml:space="preserve">Al no dar por rescindido el presente contrato, </w:t>
      </w:r>
      <w:r>
        <w:rPr>
          <w:rFonts w:ascii="Arial" w:hAnsi="Arial" w:cs="Arial"/>
          <w:b/>
        </w:rPr>
        <w:t>“</w:t>
      </w:r>
      <w:r>
        <w:rPr>
          <w:rFonts w:ascii="Arial" w:hAnsi="Arial" w:cs="Arial"/>
          <w:b/>
          <w:bCs/>
        </w:rPr>
        <w:t xml:space="preserve">Banobras” </w:t>
      </w:r>
      <w:r>
        <w:rPr>
          <w:rFonts w:ascii="Arial" w:hAnsi="Arial" w:cs="Arial"/>
        </w:rPr>
        <w:t xml:space="preserve">establecerá con </w:t>
      </w:r>
      <w:r>
        <w:rPr>
          <w:rFonts w:ascii="Arial" w:hAnsi="Arial"/>
          <w:b/>
        </w:rPr>
        <w:t xml:space="preserve">“El </w:t>
      </w:r>
      <w:r w:rsidR="0025115A">
        <w:rPr>
          <w:rFonts w:ascii="Arial" w:hAnsi="Arial"/>
          <w:b/>
        </w:rPr>
        <w:t>Profesionista</w:t>
      </w:r>
      <w:r>
        <w:rPr>
          <w:rFonts w:ascii="Arial" w:hAnsi="Arial"/>
          <w:b/>
        </w:rPr>
        <w:t>”</w:t>
      </w:r>
      <w:r>
        <w:rPr>
          <w:rFonts w:ascii="Arial" w:eastAsia="Calibri" w:hAnsi="Arial" w:cs="Arial"/>
          <w:b/>
          <w:i/>
        </w:rPr>
        <w:t xml:space="preserve"> </w:t>
      </w:r>
      <w:r>
        <w:rPr>
          <w:rFonts w:ascii="Arial" w:hAnsi="Arial" w:cs="Arial"/>
        </w:rPr>
        <w:t>otro plazo, que le permita subsanar el incumplimiento que hubiere motivado el inicio del procedimiento. El convenio modificatorio que al efecto se celebre deberá atender a las condiciones previstas por los dos últimos párrafos del artículo 52 de la LAASSP.</w:t>
      </w:r>
    </w:p>
    <w:p w:rsidR="007D3281" w:rsidRDefault="007D3281" w:rsidP="005926CD">
      <w:pPr>
        <w:jc w:val="both"/>
        <w:rPr>
          <w:rFonts w:ascii="Arial" w:hAnsi="Arial"/>
          <w:b/>
        </w:rPr>
      </w:pPr>
    </w:p>
    <w:p w:rsidR="00B1738D" w:rsidRDefault="00565B9C" w:rsidP="00B1738D">
      <w:pPr>
        <w:ind w:left="1276" w:hanging="1276"/>
        <w:jc w:val="both"/>
        <w:rPr>
          <w:rFonts w:ascii="Arial" w:hAnsi="Arial"/>
          <w:b/>
        </w:rPr>
      </w:pPr>
      <w:r>
        <w:rPr>
          <w:rFonts w:ascii="Arial" w:hAnsi="Arial"/>
          <w:b/>
        </w:rPr>
        <w:t xml:space="preserve">DÉCIMA </w:t>
      </w:r>
    </w:p>
    <w:p w:rsidR="00CB0E9A" w:rsidRDefault="00B62E6D" w:rsidP="00CB0E9A">
      <w:pPr>
        <w:ind w:left="1276" w:hanging="1276"/>
        <w:jc w:val="both"/>
        <w:rPr>
          <w:rFonts w:ascii="Arial" w:hAnsi="Arial"/>
        </w:rPr>
      </w:pPr>
      <w:r>
        <w:rPr>
          <w:rFonts w:ascii="Arial" w:hAnsi="Arial"/>
          <w:b/>
        </w:rPr>
        <w:t>QUINTA</w:t>
      </w:r>
      <w:r w:rsidR="00565B9C">
        <w:rPr>
          <w:rFonts w:ascii="Arial" w:hAnsi="Arial"/>
          <w:b/>
        </w:rPr>
        <w:t xml:space="preserve">.- </w:t>
      </w:r>
      <w:r w:rsidR="00B1738D">
        <w:rPr>
          <w:rFonts w:ascii="Arial" w:hAnsi="Arial"/>
          <w:b/>
        </w:rPr>
        <w:tab/>
      </w:r>
      <w:r w:rsidR="00CB0E9A">
        <w:rPr>
          <w:rFonts w:ascii="Arial" w:hAnsi="Arial"/>
          <w:b/>
        </w:rPr>
        <w:t>CASO FORTUITO O DE FUERZA MAYOR. “</w:t>
      </w:r>
      <w:r w:rsidR="00CB0E9A">
        <w:rPr>
          <w:rFonts w:ascii="Arial" w:hAnsi="Arial"/>
          <w:b/>
          <w:bCs/>
        </w:rPr>
        <w:t>Banobras”</w:t>
      </w:r>
      <w:r w:rsidR="00CB0E9A">
        <w:rPr>
          <w:rFonts w:ascii="Arial" w:hAnsi="Arial"/>
        </w:rPr>
        <w:t xml:space="preserve">, bajo su responsabilidad podrá suspender la prestación de los servicios, cuando durante la prestación de los mismos, se presente caso fortuito o de fuerza mayor, en cuyo caso únicamente pagará a </w:t>
      </w:r>
      <w:r w:rsidR="00CB0E9A">
        <w:rPr>
          <w:rFonts w:ascii="Arial" w:hAnsi="Arial"/>
          <w:b/>
        </w:rPr>
        <w:t>“El Profesionista”</w:t>
      </w:r>
      <w:r w:rsidR="00CB0E9A">
        <w:rPr>
          <w:rFonts w:ascii="Arial" w:hAnsi="Arial"/>
        </w:rPr>
        <w:t xml:space="preserve"> aquellos que hubiesen sido efectivamente prestados.</w:t>
      </w:r>
    </w:p>
    <w:p w:rsidR="00CB0E9A" w:rsidRPr="0018650A" w:rsidRDefault="00CB0E9A" w:rsidP="00CB0E9A">
      <w:pPr>
        <w:ind w:left="1276"/>
        <w:jc w:val="both"/>
        <w:rPr>
          <w:rFonts w:ascii="Arial" w:hAnsi="Arial"/>
          <w:highlight w:val="yellow"/>
        </w:rPr>
      </w:pPr>
    </w:p>
    <w:p w:rsidR="00CB0E9A" w:rsidRPr="002F3238" w:rsidRDefault="00CB0E9A" w:rsidP="002F3238">
      <w:pPr>
        <w:ind w:left="1276"/>
        <w:jc w:val="both"/>
        <w:rPr>
          <w:rFonts w:ascii="Arial" w:hAnsi="Arial" w:cs="Arial"/>
        </w:rPr>
      </w:pPr>
      <w:r>
        <w:rPr>
          <w:rFonts w:ascii="Arial" w:hAnsi="Arial" w:cs="Arial"/>
        </w:rPr>
        <w:t xml:space="preserve">Cuando la suspensión obedezca a causas imputables a </w:t>
      </w:r>
      <w:r>
        <w:rPr>
          <w:rFonts w:ascii="Arial" w:hAnsi="Arial" w:cs="Arial"/>
          <w:b/>
        </w:rPr>
        <w:t>“</w:t>
      </w:r>
      <w:r>
        <w:rPr>
          <w:rFonts w:ascii="Arial" w:hAnsi="Arial" w:cs="Arial"/>
          <w:b/>
          <w:bCs/>
        </w:rPr>
        <w:t>Banobras”</w:t>
      </w:r>
      <w:r>
        <w:rPr>
          <w:rFonts w:ascii="Arial" w:hAnsi="Arial" w:cs="Arial"/>
        </w:rPr>
        <w:t xml:space="preserve">, éste pagará a </w:t>
      </w:r>
      <w:r>
        <w:rPr>
          <w:rFonts w:ascii="Arial" w:hAnsi="Arial" w:cs="Arial"/>
          <w:b/>
        </w:rPr>
        <w:t>“El Profesionista”</w:t>
      </w:r>
      <w:r>
        <w:rPr>
          <w:rFonts w:ascii="Arial" w:hAnsi="Arial" w:cs="Arial"/>
        </w:rPr>
        <w:t xml:space="preserve"> los gastos no recuperables en que haya incurrido, siempre que éstos sean razonables, estén debidamente comprobados y se relacionen directamente con el presente instrumento.</w:t>
      </w:r>
    </w:p>
    <w:p w:rsidR="00B1738D" w:rsidRDefault="00565B9C" w:rsidP="00B1738D">
      <w:pPr>
        <w:ind w:left="1276" w:hanging="1276"/>
        <w:jc w:val="both"/>
        <w:rPr>
          <w:rFonts w:ascii="Arial" w:hAnsi="Arial"/>
          <w:b/>
        </w:rPr>
      </w:pPr>
      <w:r>
        <w:rPr>
          <w:rFonts w:ascii="Arial" w:hAnsi="Arial"/>
          <w:b/>
        </w:rPr>
        <w:t xml:space="preserve">DÉCIMA </w:t>
      </w:r>
    </w:p>
    <w:p w:rsidR="00CB0E9A" w:rsidRDefault="0018650A" w:rsidP="00CB0E9A">
      <w:pPr>
        <w:ind w:left="1276" w:hanging="1276"/>
        <w:jc w:val="both"/>
        <w:rPr>
          <w:rFonts w:ascii="Arial" w:hAnsi="Arial"/>
        </w:rPr>
      </w:pPr>
      <w:r>
        <w:rPr>
          <w:rFonts w:ascii="Arial" w:hAnsi="Arial"/>
          <w:b/>
        </w:rPr>
        <w:t>SEXTA</w:t>
      </w:r>
      <w:r w:rsidR="00565B9C">
        <w:rPr>
          <w:rFonts w:ascii="Arial" w:hAnsi="Arial"/>
          <w:b/>
        </w:rPr>
        <w:t>.-</w:t>
      </w:r>
      <w:r w:rsidR="00B1738D">
        <w:rPr>
          <w:rFonts w:ascii="Arial" w:hAnsi="Arial"/>
          <w:b/>
        </w:rPr>
        <w:tab/>
      </w:r>
      <w:r w:rsidR="00CB0E9A">
        <w:rPr>
          <w:rFonts w:ascii="Arial" w:hAnsi="Arial"/>
          <w:b/>
          <w:bCs/>
        </w:rPr>
        <w:t xml:space="preserve">SUPERVISIÓN DE LOS SERVICIOS. </w:t>
      </w:r>
      <w:r w:rsidR="00CB0E9A">
        <w:rPr>
          <w:rFonts w:ascii="Arial" w:hAnsi="Arial"/>
          <w:bCs/>
        </w:rPr>
        <w:t>D</w:t>
      </w:r>
      <w:r w:rsidR="00CB0E9A">
        <w:rPr>
          <w:rFonts w:ascii="Arial" w:hAnsi="Arial"/>
        </w:rPr>
        <w:t xml:space="preserve">urante la vigencia del presente contrato, </w:t>
      </w:r>
      <w:r w:rsidR="00CB0E9A">
        <w:rPr>
          <w:rFonts w:ascii="Arial" w:hAnsi="Arial"/>
          <w:b/>
        </w:rPr>
        <w:t>“Banobras”</w:t>
      </w:r>
      <w:r w:rsidR="00CB0E9A">
        <w:rPr>
          <w:rFonts w:ascii="Arial" w:hAnsi="Arial"/>
        </w:rPr>
        <w:t xml:space="preserve"> por conducto del </w:t>
      </w:r>
      <w:r w:rsidR="003A23E3">
        <w:rPr>
          <w:rFonts w:ascii="Arial" w:hAnsi="Arial"/>
        </w:rPr>
        <w:t>Gerente de Servicios Generales</w:t>
      </w:r>
      <w:r w:rsidR="00DA554D">
        <w:rPr>
          <w:rFonts w:ascii="Arial" w:hAnsi="Arial"/>
        </w:rPr>
        <w:t xml:space="preserve"> de </w:t>
      </w:r>
      <w:r w:rsidR="00DA554D" w:rsidRPr="00DA554D">
        <w:rPr>
          <w:rFonts w:ascii="Arial" w:hAnsi="Arial"/>
          <w:b/>
        </w:rPr>
        <w:t>“</w:t>
      </w:r>
      <w:r w:rsidR="00CB0E9A" w:rsidRPr="00DA554D">
        <w:rPr>
          <w:rFonts w:ascii="Arial" w:hAnsi="Arial"/>
          <w:b/>
        </w:rPr>
        <w:t>Banobras</w:t>
      </w:r>
      <w:r w:rsidR="00DA554D" w:rsidRPr="00DA554D">
        <w:rPr>
          <w:rFonts w:ascii="Arial" w:hAnsi="Arial"/>
          <w:b/>
        </w:rPr>
        <w:t>”</w:t>
      </w:r>
      <w:r w:rsidR="00CB0E9A">
        <w:rPr>
          <w:rFonts w:ascii="Arial" w:hAnsi="Arial"/>
        </w:rPr>
        <w:t xml:space="preserve"> supervisará las acciones que emprenda </w:t>
      </w:r>
      <w:r w:rsidR="00CB0E9A">
        <w:rPr>
          <w:rFonts w:ascii="Arial" w:hAnsi="Arial" w:cs="Arial"/>
          <w:b/>
        </w:rPr>
        <w:t>“El Profesionista”</w:t>
      </w:r>
      <w:r w:rsidR="00CB0E9A">
        <w:rPr>
          <w:rFonts w:ascii="Arial" w:hAnsi="Arial" w:cs="Arial"/>
        </w:rPr>
        <w:t xml:space="preserve"> </w:t>
      </w:r>
      <w:r w:rsidR="00CB0E9A">
        <w:rPr>
          <w:rFonts w:ascii="Arial" w:hAnsi="Arial"/>
        </w:rPr>
        <w:t xml:space="preserve">en la prestación de los servicios objeto del mismo, obligándose </w:t>
      </w:r>
      <w:r w:rsidR="00CB0E9A">
        <w:rPr>
          <w:rFonts w:ascii="Arial" w:hAnsi="Arial" w:cs="Arial"/>
          <w:b/>
        </w:rPr>
        <w:t>“El Profesionista”</w:t>
      </w:r>
      <w:r w:rsidR="00CB0E9A">
        <w:rPr>
          <w:rFonts w:ascii="Arial" w:hAnsi="Arial" w:cs="Arial"/>
        </w:rPr>
        <w:t xml:space="preserve"> </w:t>
      </w:r>
      <w:r w:rsidR="00CB0E9A">
        <w:rPr>
          <w:rFonts w:ascii="Arial" w:hAnsi="Arial"/>
        </w:rPr>
        <w:t>a atender las observaciones que, para mejorar la calidad de los servicios, se le formulen por escrito.</w:t>
      </w:r>
    </w:p>
    <w:p w:rsidR="00B1738D" w:rsidRDefault="00B1738D" w:rsidP="00B62E6D">
      <w:pPr>
        <w:jc w:val="both"/>
        <w:rPr>
          <w:rFonts w:ascii="Arial" w:hAnsi="Arial"/>
          <w:b/>
        </w:rPr>
      </w:pPr>
    </w:p>
    <w:p w:rsidR="00B1738D" w:rsidRDefault="00565B9C" w:rsidP="00B1738D">
      <w:pPr>
        <w:ind w:left="1276" w:hanging="1276"/>
        <w:jc w:val="both"/>
        <w:rPr>
          <w:rFonts w:ascii="Arial" w:hAnsi="Arial"/>
          <w:b/>
        </w:rPr>
      </w:pPr>
      <w:r>
        <w:rPr>
          <w:rFonts w:ascii="Arial" w:hAnsi="Arial"/>
          <w:b/>
        </w:rPr>
        <w:t xml:space="preserve">DÉCIMA </w:t>
      </w:r>
    </w:p>
    <w:p w:rsidR="00DA554D" w:rsidRPr="00B1738D" w:rsidRDefault="0018650A" w:rsidP="00DA554D">
      <w:pPr>
        <w:ind w:left="1276" w:hanging="1276"/>
        <w:jc w:val="both"/>
        <w:rPr>
          <w:rFonts w:ascii="Arial" w:hAnsi="Arial"/>
          <w:b/>
        </w:rPr>
      </w:pPr>
      <w:r>
        <w:rPr>
          <w:rFonts w:ascii="Arial" w:hAnsi="Arial"/>
          <w:b/>
        </w:rPr>
        <w:t>S</w:t>
      </w:r>
      <w:r w:rsidR="003B0C88">
        <w:rPr>
          <w:rFonts w:ascii="Arial" w:hAnsi="Arial"/>
          <w:b/>
        </w:rPr>
        <w:t>É</w:t>
      </w:r>
      <w:r>
        <w:rPr>
          <w:rFonts w:ascii="Arial" w:hAnsi="Arial"/>
          <w:b/>
        </w:rPr>
        <w:t>PTIMA</w:t>
      </w:r>
      <w:r w:rsidR="00565B9C">
        <w:rPr>
          <w:rFonts w:ascii="Arial" w:hAnsi="Arial"/>
          <w:b/>
        </w:rPr>
        <w:t xml:space="preserve">.- </w:t>
      </w:r>
      <w:r w:rsidR="00B1738D">
        <w:rPr>
          <w:rFonts w:ascii="Arial" w:hAnsi="Arial"/>
          <w:b/>
        </w:rPr>
        <w:tab/>
      </w:r>
      <w:r w:rsidR="00DA554D">
        <w:rPr>
          <w:rFonts w:ascii="Arial" w:hAnsi="Arial"/>
          <w:b/>
          <w:bCs/>
        </w:rPr>
        <w:t>DENOMINACIÓN DE LAS CLÁUSULAS. “</w:t>
      </w:r>
      <w:r w:rsidR="00DA554D">
        <w:rPr>
          <w:rFonts w:ascii="Arial" w:hAnsi="Arial"/>
          <w:b/>
        </w:rPr>
        <w:t>Las Partes”</w:t>
      </w:r>
      <w:r w:rsidR="00DA554D">
        <w:rPr>
          <w:rFonts w:ascii="Arial" w:hAnsi="Arial"/>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rsidR="00E32C96" w:rsidRPr="00B62E6D" w:rsidRDefault="00E32C96" w:rsidP="00DA554D">
      <w:pPr>
        <w:jc w:val="both"/>
        <w:rPr>
          <w:rFonts w:ascii="Arial" w:hAnsi="Arial"/>
        </w:rPr>
      </w:pPr>
    </w:p>
    <w:p w:rsidR="00B1738D" w:rsidRDefault="00565B9C" w:rsidP="00B1738D">
      <w:pPr>
        <w:ind w:left="1276" w:hanging="1276"/>
        <w:jc w:val="both"/>
        <w:rPr>
          <w:rFonts w:ascii="Arial" w:hAnsi="Arial"/>
          <w:b/>
        </w:rPr>
      </w:pPr>
      <w:r>
        <w:rPr>
          <w:rFonts w:ascii="Arial" w:hAnsi="Arial"/>
          <w:b/>
        </w:rPr>
        <w:t xml:space="preserve">DÉCIMA </w:t>
      </w:r>
    </w:p>
    <w:p w:rsidR="00DA554D" w:rsidRDefault="0018650A" w:rsidP="00DA554D">
      <w:pPr>
        <w:ind w:left="1276" w:hanging="1276"/>
        <w:jc w:val="both"/>
        <w:rPr>
          <w:rFonts w:ascii="Arial" w:hAnsi="Arial"/>
        </w:rPr>
      </w:pPr>
      <w:r>
        <w:rPr>
          <w:rFonts w:ascii="Arial" w:hAnsi="Arial"/>
          <w:b/>
        </w:rPr>
        <w:t>OCTAVA</w:t>
      </w:r>
      <w:r w:rsidR="00565B9C">
        <w:rPr>
          <w:rFonts w:ascii="Arial" w:hAnsi="Arial"/>
          <w:b/>
        </w:rPr>
        <w:t xml:space="preserve">- </w:t>
      </w:r>
      <w:r w:rsidR="00B1738D">
        <w:rPr>
          <w:rFonts w:ascii="Arial" w:hAnsi="Arial"/>
          <w:b/>
        </w:rPr>
        <w:tab/>
      </w:r>
      <w:r w:rsidR="00DA554D">
        <w:rPr>
          <w:rFonts w:ascii="Arial" w:hAnsi="Arial"/>
          <w:b/>
        </w:rPr>
        <w:t>CAMBIO DE DOMICILIO. “Las Partes”</w:t>
      </w:r>
      <w:r w:rsidR="00DA554D">
        <w:rPr>
          <w:rFonts w:ascii="Arial" w:hAnsi="Arial"/>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E32C96" w:rsidRPr="00B62E6D" w:rsidRDefault="00E32C96" w:rsidP="00B1738D">
      <w:pPr>
        <w:ind w:left="1276" w:hanging="1276"/>
        <w:jc w:val="both"/>
        <w:rPr>
          <w:rFonts w:ascii="Arial" w:hAnsi="Arial"/>
          <w:bCs/>
          <w:highlight w:val="yellow"/>
        </w:rPr>
      </w:pPr>
    </w:p>
    <w:p w:rsidR="00B1738D" w:rsidRDefault="00565B9C" w:rsidP="00B1738D">
      <w:pPr>
        <w:ind w:left="1276" w:hanging="1276"/>
        <w:jc w:val="both"/>
        <w:rPr>
          <w:rFonts w:ascii="Arial" w:hAnsi="Arial"/>
          <w:b/>
          <w:bCs/>
        </w:rPr>
      </w:pPr>
      <w:r>
        <w:rPr>
          <w:rFonts w:ascii="Arial" w:hAnsi="Arial"/>
          <w:b/>
          <w:bCs/>
        </w:rPr>
        <w:t xml:space="preserve">DÉCIMA </w:t>
      </w:r>
    </w:p>
    <w:p w:rsidR="00DA554D" w:rsidRDefault="0018650A" w:rsidP="00DA554D">
      <w:pPr>
        <w:tabs>
          <w:tab w:val="left" w:pos="0"/>
        </w:tabs>
        <w:ind w:left="1276" w:hanging="1276"/>
        <w:jc w:val="both"/>
        <w:rPr>
          <w:rFonts w:ascii="Arial" w:hAnsi="Arial"/>
        </w:rPr>
      </w:pPr>
      <w:r>
        <w:rPr>
          <w:rFonts w:ascii="Arial" w:hAnsi="Arial"/>
          <w:b/>
        </w:rPr>
        <w:t>NOVENA</w:t>
      </w:r>
      <w:r w:rsidR="00565B9C">
        <w:rPr>
          <w:rFonts w:ascii="Arial" w:hAnsi="Arial"/>
          <w:b/>
        </w:rPr>
        <w:t xml:space="preserve">.- </w:t>
      </w:r>
      <w:r w:rsidR="00B1738D">
        <w:rPr>
          <w:rFonts w:ascii="Arial" w:hAnsi="Arial"/>
          <w:b/>
        </w:rPr>
        <w:tab/>
      </w:r>
      <w:r w:rsidR="00DA554D">
        <w:rPr>
          <w:rFonts w:ascii="Arial" w:hAnsi="Arial"/>
          <w:b/>
        </w:rPr>
        <w:t>RESPONSABILIDAD. “Las Partes”</w:t>
      </w:r>
      <w:r w:rsidR="00DA554D">
        <w:rPr>
          <w:rFonts w:ascii="Arial" w:hAnsi="Arial"/>
        </w:rPr>
        <w:t xml:space="preserve"> aceptan y reconocen que la idoneidad de </w:t>
      </w:r>
      <w:r w:rsidR="00DA554D">
        <w:rPr>
          <w:rFonts w:ascii="Arial" w:hAnsi="Arial" w:cs="Arial"/>
          <w:b/>
        </w:rPr>
        <w:t>“</w:t>
      </w:r>
      <w:r w:rsidR="00DA554D">
        <w:rPr>
          <w:rFonts w:ascii="Arial" w:hAnsi="Arial" w:cs="Arial"/>
          <w:b/>
          <w:bCs/>
        </w:rPr>
        <w:t>El Profesionista”</w:t>
      </w:r>
      <w:r w:rsidR="00DA554D">
        <w:rPr>
          <w:rFonts w:ascii="Arial" w:hAnsi="Arial"/>
        </w:rPr>
        <w:t xml:space="preserve">, la razonabilidad del monto de la contraprestación que </w:t>
      </w:r>
      <w:r w:rsidR="00DA554D">
        <w:rPr>
          <w:rFonts w:ascii="Arial" w:hAnsi="Arial"/>
          <w:b/>
        </w:rPr>
        <w:t>“Banobras”</w:t>
      </w:r>
      <w:r w:rsidR="00DA554D">
        <w:rPr>
          <w:rFonts w:ascii="Arial" w:hAnsi="Arial"/>
        </w:rPr>
        <w:t xml:space="preserve"> cubrirá a la misma, así como la correcta ejecución del servicio materia del presente contrato, quedan bajo la</w:t>
      </w:r>
      <w:r w:rsidR="00B00C67">
        <w:rPr>
          <w:rFonts w:ascii="Arial" w:hAnsi="Arial"/>
        </w:rPr>
        <w:t xml:space="preserve"> exclusiva responsabilidad del T</w:t>
      </w:r>
      <w:r w:rsidR="00DA554D">
        <w:rPr>
          <w:rFonts w:ascii="Arial" w:hAnsi="Arial"/>
        </w:rPr>
        <w:t xml:space="preserve">itular de la </w:t>
      </w:r>
      <w:r w:rsidR="004F7714">
        <w:rPr>
          <w:rFonts w:ascii="Arial" w:hAnsi="Arial"/>
        </w:rPr>
        <w:t>Gerencia de Servicios Generales</w:t>
      </w:r>
      <w:r w:rsidR="00DA554D">
        <w:rPr>
          <w:rFonts w:ascii="Arial" w:hAnsi="Arial"/>
        </w:rPr>
        <w:t xml:space="preserve"> de </w:t>
      </w:r>
      <w:r w:rsidR="00DA554D">
        <w:rPr>
          <w:rFonts w:ascii="Arial" w:hAnsi="Arial"/>
          <w:b/>
        </w:rPr>
        <w:t>“Banobras”</w:t>
      </w:r>
      <w:r w:rsidR="00DA554D">
        <w:rPr>
          <w:rFonts w:ascii="Arial" w:hAnsi="Arial"/>
        </w:rPr>
        <w:t>.</w:t>
      </w:r>
    </w:p>
    <w:p w:rsidR="00E32C96" w:rsidRPr="00B62E6D" w:rsidRDefault="00E32C96" w:rsidP="00DA554D">
      <w:pPr>
        <w:jc w:val="both"/>
        <w:rPr>
          <w:rFonts w:ascii="Arial" w:hAnsi="Arial"/>
        </w:rPr>
      </w:pPr>
    </w:p>
    <w:p w:rsidR="00DA554D" w:rsidRDefault="0018650A" w:rsidP="00DA554D">
      <w:pPr>
        <w:ind w:left="1276" w:hanging="1276"/>
        <w:jc w:val="both"/>
        <w:rPr>
          <w:rFonts w:ascii="Arial" w:hAnsi="Arial"/>
          <w:b/>
        </w:rPr>
      </w:pPr>
      <w:r>
        <w:rPr>
          <w:rFonts w:ascii="Arial" w:hAnsi="Arial"/>
          <w:b/>
        </w:rPr>
        <w:t>VIGÉSIMA</w:t>
      </w:r>
      <w:r w:rsidR="00565B9C">
        <w:rPr>
          <w:rFonts w:ascii="Arial" w:hAnsi="Arial"/>
          <w:b/>
        </w:rPr>
        <w:t xml:space="preserve">.- </w:t>
      </w:r>
      <w:r w:rsidR="00B1738D">
        <w:rPr>
          <w:rFonts w:ascii="Arial" w:hAnsi="Arial"/>
          <w:b/>
        </w:rPr>
        <w:tab/>
      </w:r>
      <w:r w:rsidR="00DA554D">
        <w:rPr>
          <w:rFonts w:ascii="Arial" w:hAnsi="Arial"/>
          <w:b/>
        </w:rPr>
        <w:t>RESPONSABLES POR LAS PARTES. “Las Partes”</w:t>
      </w:r>
      <w:r w:rsidR="00DA554D">
        <w:rPr>
          <w:rFonts w:ascii="Arial" w:hAnsi="Arial"/>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rsidR="00DA554D" w:rsidRPr="00B62E6D" w:rsidRDefault="00DA554D" w:rsidP="00DA554D">
      <w:pPr>
        <w:pStyle w:val="Sangra2detindependiente1"/>
        <w:tabs>
          <w:tab w:val="clear" w:pos="1276"/>
        </w:tabs>
      </w:pPr>
    </w:p>
    <w:p w:rsidR="00DA554D" w:rsidRDefault="00DA554D" w:rsidP="00DA554D">
      <w:pPr>
        <w:ind w:left="1276"/>
        <w:jc w:val="both"/>
        <w:rPr>
          <w:rFonts w:ascii="Arial" w:hAnsi="Arial"/>
        </w:rPr>
      </w:pPr>
      <w:r>
        <w:rPr>
          <w:rFonts w:ascii="Arial" w:hAnsi="Arial"/>
          <w:b/>
        </w:rPr>
        <w:t xml:space="preserve">“Banobras”: </w:t>
      </w:r>
      <w:r w:rsidRPr="001A7D4D">
        <w:rPr>
          <w:rFonts w:ascii="Arial" w:hAnsi="Arial"/>
        </w:rPr>
        <w:t xml:space="preserve">El </w:t>
      </w:r>
      <w:r w:rsidR="00FC51A3">
        <w:rPr>
          <w:rFonts w:ascii="Arial" w:hAnsi="Arial"/>
        </w:rPr>
        <w:t>Lic. Carlos O. Rodríguez Gutiérrez</w:t>
      </w:r>
      <w:r w:rsidRPr="001A7D4D">
        <w:rPr>
          <w:rFonts w:ascii="Arial" w:hAnsi="Arial"/>
        </w:rPr>
        <w:t xml:space="preserve">, </w:t>
      </w:r>
      <w:r w:rsidR="003A23E3">
        <w:rPr>
          <w:rFonts w:ascii="Arial" w:hAnsi="Arial"/>
        </w:rPr>
        <w:t>Gerente de Servicios Generales</w:t>
      </w:r>
      <w:r w:rsidRPr="001A7D4D">
        <w:rPr>
          <w:rFonts w:ascii="Arial" w:hAnsi="Arial"/>
        </w:rPr>
        <w:t>,</w:t>
      </w:r>
      <w:r>
        <w:rPr>
          <w:rFonts w:ascii="Arial" w:hAnsi="Arial"/>
          <w:b/>
        </w:rPr>
        <w:t xml:space="preserve"> </w:t>
      </w:r>
      <w:r>
        <w:rPr>
          <w:rFonts w:ascii="Arial" w:hAnsi="Arial"/>
        </w:rPr>
        <w:t xml:space="preserve">con domicilio en Avenida Javier Barros Sierra N° 515, Colonia Lomas de Santa Fe, Delegación Álvaro Obregón, Ciudad de México, </w:t>
      </w:r>
      <w:r w:rsidR="00FC51A3">
        <w:rPr>
          <w:rFonts w:ascii="Arial" w:hAnsi="Arial"/>
        </w:rPr>
        <w:t>C.P. 01219, planta baja</w:t>
      </w:r>
      <w:r>
        <w:rPr>
          <w:rFonts w:ascii="Arial" w:hAnsi="Arial"/>
        </w:rPr>
        <w:t>.</w:t>
      </w:r>
    </w:p>
    <w:p w:rsidR="00DA554D" w:rsidRPr="0018650A" w:rsidRDefault="00DA554D" w:rsidP="00DA554D">
      <w:pPr>
        <w:ind w:left="1276"/>
        <w:jc w:val="both"/>
        <w:rPr>
          <w:rFonts w:ascii="Arial" w:hAnsi="Arial"/>
          <w:highlight w:val="yellow"/>
        </w:rPr>
      </w:pPr>
    </w:p>
    <w:p w:rsidR="00DA554D" w:rsidRDefault="00DA554D" w:rsidP="00DA554D">
      <w:pPr>
        <w:ind w:left="1276"/>
        <w:jc w:val="both"/>
        <w:rPr>
          <w:rFonts w:ascii="Arial" w:hAnsi="Arial" w:cs="Arial"/>
        </w:rPr>
      </w:pPr>
      <w:r>
        <w:rPr>
          <w:rFonts w:ascii="Arial" w:hAnsi="Arial" w:cs="Arial"/>
          <w:b/>
        </w:rPr>
        <w:lastRenderedPageBreak/>
        <w:t>“</w:t>
      </w:r>
      <w:r>
        <w:rPr>
          <w:rFonts w:ascii="Arial" w:hAnsi="Arial" w:cs="Arial"/>
          <w:b/>
          <w:bCs/>
        </w:rPr>
        <w:t xml:space="preserve">El Profesionista”: </w:t>
      </w:r>
      <w:r w:rsidRPr="001A7D4D">
        <w:rPr>
          <w:rFonts w:ascii="Arial" w:hAnsi="Arial" w:cs="Arial"/>
          <w:bCs/>
        </w:rPr>
        <w:t xml:space="preserve">El </w:t>
      </w:r>
      <w:r w:rsidR="00FC51A3">
        <w:rPr>
          <w:rFonts w:ascii="Arial" w:hAnsi="Arial" w:cs="Arial"/>
          <w:bCs/>
        </w:rPr>
        <w:t>Arq. Jorge Cabiedes Sánchez</w:t>
      </w:r>
      <w:r w:rsidRPr="001A7D4D">
        <w:rPr>
          <w:rFonts w:ascii="Arial" w:hAnsi="Arial" w:cs="Arial"/>
          <w:bCs/>
        </w:rPr>
        <w:t>,</w:t>
      </w:r>
      <w:r>
        <w:rPr>
          <w:rFonts w:ascii="Arial" w:hAnsi="Arial" w:cs="Arial"/>
          <w:b/>
          <w:bCs/>
        </w:rPr>
        <w:t xml:space="preserve"> </w:t>
      </w:r>
      <w:r>
        <w:rPr>
          <w:rFonts w:ascii="Arial" w:hAnsi="Arial" w:cs="Arial"/>
          <w:bCs/>
        </w:rPr>
        <w:t xml:space="preserve">con domicilio </w:t>
      </w:r>
      <w:r>
        <w:rPr>
          <w:rFonts w:ascii="Arial" w:hAnsi="Arial" w:cs="Arial"/>
        </w:rPr>
        <w:t xml:space="preserve">en </w:t>
      </w:r>
      <w:r w:rsidR="00FC51A3">
        <w:rPr>
          <w:rFonts w:ascii="Arial" w:hAnsi="Arial" w:cs="Arial"/>
        </w:rPr>
        <w:t xml:space="preserve">la </w:t>
      </w:r>
      <w:r w:rsidR="00FC51A3">
        <w:rPr>
          <w:rFonts w:ascii="Arial" w:hAnsi="Arial"/>
        </w:rPr>
        <w:t>Calle</w:t>
      </w:r>
      <w:r w:rsidR="00431ECB">
        <w:rPr>
          <w:rFonts w:ascii="Arial" w:hAnsi="Arial"/>
        </w:rPr>
        <w:t xml:space="preserve"> Ramos Arizpe No. 25, Piso 3</w:t>
      </w:r>
      <w:r w:rsidR="00FC51A3">
        <w:rPr>
          <w:rFonts w:ascii="Arial" w:hAnsi="Arial"/>
        </w:rPr>
        <w:t>, Col. Tabacalera, Del. Cuauhtémoc, C</w:t>
      </w:r>
      <w:r w:rsidR="00FC51A3" w:rsidRPr="004B210A">
        <w:rPr>
          <w:rFonts w:ascii="Arial" w:hAnsi="Arial"/>
        </w:rPr>
        <w:t xml:space="preserve">ódigo </w:t>
      </w:r>
      <w:r w:rsidR="00FC51A3">
        <w:rPr>
          <w:rFonts w:ascii="Arial" w:hAnsi="Arial"/>
        </w:rPr>
        <w:t>Postal 06030</w:t>
      </w:r>
      <w:r w:rsidR="00FC51A3" w:rsidRPr="004B210A">
        <w:rPr>
          <w:rFonts w:ascii="Arial" w:hAnsi="Arial"/>
        </w:rPr>
        <w:t>, Ciudad de México</w:t>
      </w:r>
      <w:r>
        <w:rPr>
          <w:rFonts w:ascii="Arial" w:hAnsi="Arial"/>
        </w:rPr>
        <w:t>.</w:t>
      </w:r>
    </w:p>
    <w:p w:rsidR="00C94ECF" w:rsidRDefault="00C94ECF" w:rsidP="00DA554D">
      <w:pPr>
        <w:tabs>
          <w:tab w:val="left" w:pos="1276"/>
        </w:tabs>
        <w:jc w:val="both"/>
        <w:rPr>
          <w:rFonts w:ascii="Arial" w:hAnsi="Arial"/>
        </w:rPr>
      </w:pPr>
    </w:p>
    <w:p w:rsidR="0018650A" w:rsidRDefault="007B2E83" w:rsidP="00DA554D">
      <w:pPr>
        <w:ind w:left="1276" w:hanging="1276"/>
        <w:jc w:val="both"/>
        <w:rPr>
          <w:rFonts w:ascii="Arial" w:hAnsi="Arial"/>
          <w:b/>
        </w:rPr>
      </w:pPr>
      <w:r>
        <w:rPr>
          <w:rFonts w:ascii="Arial" w:hAnsi="Arial"/>
          <w:b/>
        </w:rPr>
        <w:t>V</w:t>
      </w:r>
      <w:r w:rsidR="0018650A">
        <w:rPr>
          <w:rFonts w:ascii="Arial" w:hAnsi="Arial"/>
          <w:b/>
        </w:rPr>
        <w:t>IGÉSIMA</w:t>
      </w:r>
    </w:p>
    <w:p w:rsidR="00A65A3C" w:rsidRPr="00A65A3C" w:rsidRDefault="0018650A" w:rsidP="00A65A3C">
      <w:pPr>
        <w:ind w:left="1276" w:hanging="1276"/>
        <w:jc w:val="both"/>
        <w:rPr>
          <w:rFonts w:ascii="Arial" w:hAnsi="Arial"/>
        </w:rPr>
      </w:pPr>
      <w:r>
        <w:rPr>
          <w:rFonts w:ascii="Arial" w:hAnsi="Arial"/>
          <w:b/>
        </w:rPr>
        <w:t>PRIMERA</w:t>
      </w:r>
      <w:r w:rsidR="00565B9C">
        <w:rPr>
          <w:rFonts w:ascii="Arial" w:hAnsi="Arial"/>
          <w:b/>
          <w:bCs/>
        </w:rPr>
        <w:t>.-</w:t>
      </w:r>
      <w:r w:rsidR="00565B9C">
        <w:rPr>
          <w:rFonts w:ascii="Arial" w:hAnsi="Arial"/>
          <w:b/>
        </w:rPr>
        <w:t xml:space="preserve"> </w:t>
      </w:r>
      <w:r w:rsidR="00B1738D">
        <w:rPr>
          <w:rFonts w:ascii="Arial" w:hAnsi="Arial"/>
          <w:b/>
        </w:rPr>
        <w:tab/>
      </w:r>
      <w:r w:rsidR="00DA554D">
        <w:rPr>
          <w:rFonts w:ascii="Arial" w:hAnsi="Arial"/>
          <w:b/>
        </w:rPr>
        <w:t>NORMATIVA APLICABLE.</w:t>
      </w:r>
      <w:r w:rsidR="00DA554D">
        <w:rPr>
          <w:rFonts w:ascii="Arial" w:hAnsi="Arial"/>
        </w:rPr>
        <w:t xml:space="preserve"> </w:t>
      </w:r>
      <w:r w:rsidR="00DA554D">
        <w:rPr>
          <w:rFonts w:ascii="Arial" w:hAnsi="Arial"/>
          <w:b/>
        </w:rPr>
        <w:t>“Las Partes”</w:t>
      </w:r>
      <w:r w:rsidR="00DA554D">
        <w:rPr>
          <w:rFonts w:ascii="Arial" w:hAnsi="Arial"/>
        </w:rPr>
        <w:t xml:space="preserve"> aceptan y reconocen que para lo que no se encuentre expresamente previsto en el presente contrato, se aplicaran las disposiciones que resulten procedentes de la LAASSP y su Reglamento, el Código Civil Federal, la Ley Federal de Procedimiento Administrativo, el Código Federal de Procedimientos Civiles, así como las demás disposiciones legales que resulten aplicables.</w:t>
      </w:r>
    </w:p>
    <w:p w:rsidR="00E32C96" w:rsidRPr="0018650A" w:rsidRDefault="00E32C96" w:rsidP="0018650A">
      <w:pPr>
        <w:jc w:val="both"/>
        <w:rPr>
          <w:rFonts w:ascii="Arial" w:hAnsi="Arial" w:cs="Arial"/>
          <w:bCs/>
          <w:highlight w:val="yellow"/>
        </w:rPr>
      </w:pPr>
    </w:p>
    <w:p w:rsidR="0018650A" w:rsidRDefault="00565B9C" w:rsidP="00DA554D">
      <w:pPr>
        <w:ind w:left="1276" w:hanging="1276"/>
        <w:jc w:val="both"/>
        <w:rPr>
          <w:rFonts w:ascii="Arial" w:hAnsi="Arial"/>
          <w:b/>
        </w:rPr>
      </w:pPr>
      <w:r>
        <w:rPr>
          <w:rFonts w:ascii="Arial" w:hAnsi="Arial"/>
          <w:b/>
        </w:rPr>
        <w:t>VIGÉSIMA</w:t>
      </w:r>
    </w:p>
    <w:p w:rsidR="00DA554D" w:rsidRDefault="0018650A" w:rsidP="00DA554D">
      <w:pPr>
        <w:ind w:left="1276" w:hanging="1276"/>
        <w:jc w:val="both"/>
        <w:rPr>
          <w:rFonts w:ascii="Arial" w:hAnsi="Arial"/>
        </w:rPr>
      </w:pPr>
      <w:r>
        <w:rPr>
          <w:rFonts w:ascii="Arial" w:hAnsi="Arial"/>
          <w:b/>
        </w:rPr>
        <w:t>SEGUNDA</w:t>
      </w:r>
      <w:r w:rsidR="00565B9C">
        <w:rPr>
          <w:rFonts w:ascii="Arial" w:hAnsi="Arial"/>
          <w:b/>
        </w:rPr>
        <w:t xml:space="preserve">.- </w:t>
      </w:r>
      <w:r w:rsidR="00B1738D">
        <w:rPr>
          <w:rFonts w:ascii="Arial" w:hAnsi="Arial"/>
          <w:b/>
        </w:rPr>
        <w:tab/>
      </w:r>
      <w:r w:rsidR="00DA554D">
        <w:rPr>
          <w:rFonts w:ascii="Arial" w:hAnsi="Arial"/>
          <w:b/>
        </w:rPr>
        <w:t>JURISDICCIÓN.</w:t>
      </w:r>
      <w:r w:rsidR="00DA554D">
        <w:rPr>
          <w:rFonts w:ascii="Arial" w:hAnsi="Arial"/>
        </w:rPr>
        <w:t xml:space="preserve"> </w:t>
      </w:r>
      <w:r w:rsidR="00DA554D">
        <w:rPr>
          <w:rFonts w:ascii="Arial" w:hAnsi="Arial"/>
          <w:b/>
        </w:rPr>
        <w:t>“Las partes”</w:t>
      </w:r>
      <w:r w:rsidR="00DA554D">
        <w:rPr>
          <w:rFonts w:ascii="Arial" w:hAnsi="Arial"/>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rsidR="00E32C96" w:rsidRPr="0018650A" w:rsidRDefault="00E32C96" w:rsidP="00B62E6D">
      <w:pPr>
        <w:jc w:val="both"/>
        <w:rPr>
          <w:rFonts w:ascii="Arial" w:hAnsi="Arial"/>
          <w:highlight w:val="yellow"/>
        </w:rPr>
      </w:pPr>
    </w:p>
    <w:p w:rsidR="00B1738D" w:rsidRDefault="00565B9C" w:rsidP="00B1738D">
      <w:pPr>
        <w:ind w:left="1276" w:hanging="1276"/>
        <w:jc w:val="both"/>
        <w:rPr>
          <w:rFonts w:ascii="Arial" w:hAnsi="Arial"/>
          <w:b/>
        </w:rPr>
      </w:pPr>
      <w:r>
        <w:rPr>
          <w:rFonts w:ascii="Arial" w:hAnsi="Arial"/>
          <w:b/>
        </w:rPr>
        <w:t xml:space="preserve">VIGÉSIMA </w:t>
      </w:r>
    </w:p>
    <w:p w:rsidR="00DA554D" w:rsidRDefault="0018650A" w:rsidP="00DA554D">
      <w:pPr>
        <w:ind w:left="1276" w:hanging="1276"/>
        <w:jc w:val="both"/>
        <w:rPr>
          <w:rFonts w:ascii="Arial" w:hAnsi="Arial"/>
        </w:rPr>
      </w:pPr>
      <w:r>
        <w:rPr>
          <w:rFonts w:ascii="Arial" w:hAnsi="Arial"/>
          <w:b/>
        </w:rPr>
        <w:t>TERCERA</w:t>
      </w:r>
      <w:r w:rsidR="00565B9C">
        <w:rPr>
          <w:rFonts w:ascii="Arial" w:hAnsi="Arial"/>
          <w:b/>
        </w:rPr>
        <w:t xml:space="preserve">.- </w:t>
      </w:r>
      <w:r w:rsidR="00B1738D">
        <w:rPr>
          <w:rFonts w:ascii="Arial" w:hAnsi="Arial"/>
          <w:b/>
        </w:rPr>
        <w:tab/>
      </w:r>
      <w:r w:rsidR="00DA554D">
        <w:rPr>
          <w:rFonts w:ascii="Arial" w:hAnsi="Arial"/>
          <w:b/>
        </w:rPr>
        <w:t>DISTRIBUCIÓN DE EJEMPLARES:</w:t>
      </w:r>
      <w:r w:rsidR="00DA554D">
        <w:rPr>
          <w:rFonts w:ascii="Arial" w:hAnsi="Arial"/>
        </w:rPr>
        <w:t xml:space="preserve"> </w:t>
      </w:r>
      <w:r w:rsidR="00DA554D">
        <w:rPr>
          <w:rFonts w:ascii="Arial" w:hAnsi="Arial"/>
          <w:b/>
        </w:rPr>
        <w:t>“Las partes”</w:t>
      </w:r>
      <w:r w:rsidR="00DA554D">
        <w:rPr>
          <w:rFonts w:ascii="Arial" w:hAnsi="Arial"/>
        </w:rPr>
        <w:t xml:space="preserve"> aceptan que el presente instrumento se firma por duplicado conforme a la siguiente distribución. a) Un ejemplar para </w:t>
      </w:r>
      <w:r w:rsidR="00DA554D">
        <w:rPr>
          <w:rFonts w:ascii="Arial" w:hAnsi="Arial"/>
          <w:b/>
        </w:rPr>
        <w:t>“El Profesionista”</w:t>
      </w:r>
      <w:r w:rsidR="00DA554D">
        <w:rPr>
          <w:rFonts w:ascii="Arial" w:hAnsi="Arial"/>
        </w:rPr>
        <w:t xml:space="preserve"> y b) otro ejemplar para el Titular de la Dirección de Recursos Materiales en su calidad de representante legal de </w:t>
      </w:r>
      <w:r w:rsidR="00DA554D">
        <w:rPr>
          <w:rFonts w:ascii="Arial" w:hAnsi="Arial"/>
          <w:b/>
        </w:rPr>
        <w:t>“Banobras”</w:t>
      </w:r>
      <w:r w:rsidR="00DA554D">
        <w:rPr>
          <w:rFonts w:ascii="Arial" w:hAnsi="Arial"/>
        </w:rPr>
        <w:t>.</w:t>
      </w:r>
    </w:p>
    <w:p w:rsidR="00B1738D" w:rsidRDefault="00B1738D" w:rsidP="00B1738D">
      <w:pPr>
        <w:ind w:left="1276" w:hanging="1276"/>
        <w:jc w:val="both"/>
        <w:rPr>
          <w:rFonts w:ascii="Arial" w:hAnsi="Arial"/>
        </w:rPr>
      </w:pPr>
    </w:p>
    <w:p w:rsidR="00E32C96" w:rsidRDefault="00565B9C">
      <w:pPr>
        <w:pStyle w:val="Textoindependiente"/>
        <w:spacing w:after="0"/>
        <w:jc w:val="both"/>
        <w:rPr>
          <w:rFonts w:ascii="Arial" w:hAnsi="Arial"/>
        </w:rPr>
      </w:pPr>
      <w:r>
        <w:rPr>
          <w:rFonts w:ascii="Arial" w:hAnsi="Arial"/>
        </w:rPr>
        <w:t>Habiendo leído las partes el presente contrato y debidamente enteradas y conscientes de su contenid</w:t>
      </w:r>
      <w:r>
        <w:rPr>
          <w:rFonts w:ascii="Arial" w:hAnsi="Arial" w:cs="Arial"/>
        </w:rPr>
        <w:t>o y alcance legal y toda vez que no existe dolo, violencia, lesión, mala fe, ni cualquier otro vicio del consentimiento,</w:t>
      </w:r>
      <w:r>
        <w:rPr>
          <w:rFonts w:ascii="Arial" w:hAnsi="Arial"/>
        </w:rPr>
        <w:t xml:space="preserve"> l</w:t>
      </w:r>
      <w:r w:rsidR="007B2E83">
        <w:rPr>
          <w:rFonts w:ascii="Arial" w:hAnsi="Arial"/>
        </w:rPr>
        <w:t xml:space="preserve">o firman de conformidad el </w:t>
      </w:r>
      <w:r w:rsidR="00FC51A3">
        <w:rPr>
          <w:rFonts w:ascii="Arial" w:hAnsi="Arial"/>
        </w:rPr>
        <w:t>1</w:t>
      </w:r>
      <w:r>
        <w:rPr>
          <w:rFonts w:ascii="Arial" w:hAnsi="Arial"/>
        </w:rPr>
        <w:t xml:space="preserve"> de </w:t>
      </w:r>
      <w:r w:rsidR="00FC51A3">
        <w:rPr>
          <w:rFonts w:ascii="Arial" w:hAnsi="Arial"/>
        </w:rPr>
        <w:t>febrero del</w:t>
      </w:r>
      <w:r w:rsidR="00DA554D">
        <w:rPr>
          <w:rFonts w:ascii="Arial" w:hAnsi="Arial"/>
        </w:rPr>
        <w:t xml:space="preserve"> 2017</w:t>
      </w:r>
      <w:r>
        <w:rPr>
          <w:rFonts w:ascii="Arial" w:hAnsi="Arial"/>
        </w:rPr>
        <w:t>, en la Ciudad de México.</w:t>
      </w:r>
    </w:p>
    <w:p w:rsidR="00E32C96" w:rsidRDefault="00E32C96">
      <w:pPr>
        <w:jc w:val="both"/>
        <w:rPr>
          <w:rFonts w:ascii="Arial" w:hAnsi="Arial"/>
          <w:highlight w:val="yellow"/>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E32C96">
        <w:tc>
          <w:tcPr>
            <w:tcW w:w="4962" w:type="dxa"/>
          </w:tcPr>
          <w:p w:rsidR="00E32C96" w:rsidRDefault="00A65A3C">
            <w:pPr>
              <w:pStyle w:val="Ttulo3"/>
            </w:pPr>
            <w:r>
              <w:t>“</w:t>
            </w:r>
            <w:proofErr w:type="gramStart"/>
            <w:r w:rsidR="00565B9C">
              <w:t>B  A</w:t>
            </w:r>
            <w:proofErr w:type="gramEnd"/>
            <w:r w:rsidR="00565B9C">
              <w:t xml:space="preserve">  N  O  B  R  A  S</w:t>
            </w:r>
          </w:p>
        </w:tc>
        <w:tc>
          <w:tcPr>
            <w:tcW w:w="211" w:type="dxa"/>
          </w:tcPr>
          <w:p w:rsidR="00E32C96" w:rsidRDefault="00E32C96">
            <w:pPr>
              <w:jc w:val="center"/>
              <w:rPr>
                <w:rFonts w:ascii="Arial" w:hAnsi="Arial"/>
                <w:b/>
              </w:rPr>
            </w:pPr>
          </w:p>
        </w:tc>
        <w:tc>
          <w:tcPr>
            <w:tcW w:w="4536" w:type="dxa"/>
          </w:tcPr>
          <w:p w:rsidR="00E32C96" w:rsidRDefault="00A65A3C" w:rsidP="001A7D4D">
            <w:pPr>
              <w:pStyle w:val="Ttulo3"/>
            </w:pPr>
            <w:r>
              <w:t>“</w:t>
            </w:r>
            <w:r w:rsidR="00565B9C">
              <w:t xml:space="preserve">E L   </w:t>
            </w:r>
            <w:r w:rsidR="001A7D4D">
              <w:t>P R O F E S I O N I S T A</w:t>
            </w:r>
            <w:r>
              <w:t>”</w:t>
            </w:r>
          </w:p>
        </w:tc>
      </w:tr>
      <w:tr w:rsidR="00E32C96">
        <w:tc>
          <w:tcPr>
            <w:tcW w:w="4962" w:type="dxa"/>
            <w:tcBorders>
              <w:bottom w:val="single" w:sz="4" w:space="0" w:color="auto"/>
            </w:tcBorders>
          </w:tcPr>
          <w:p w:rsidR="00E32C96" w:rsidRDefault="00E32C96">
            <w:pPr>
              <w:rPr>
                <w:rFonts w:ascii="Arial" w:hAnsi="Arial"/>
                <w:b/>
              </w:rPr>
            </w:pPr>
          </w:p>
        </w:tc>
        <w:tc>
          <w:tcPr>
            <w:tcW w:w="211" w:type="dxa"/>
          </w:tcPr>
          <w:p w:rsidR="00E32C96" w:rsidRDefault="00E32C96">
            <w:pPr>
              <w:jc w:val="center"/>
              <w:rPr>
                <w:rFonts w:ascii="Arial" w:hAnsi="Arial"/>
                <w:b/>
              </w:rPr>
            </w:pPr>
          </w:p>
        </w:tc>
        <w:tc>
          <w:tcPr>
            <w:tcW w:w="4536" w:type="dxa"/>
          </w:tcPr>
          <w:p w:rsidR="00E32C96" w:rsidRDefault="00E32C96">
            <w:pPr>
              <w:jc w:val="center"/>
              <w:rPr>
                <w:rFonts w:ascii="Arial" w:hAnsi="Arial"/>
                <w:bCs/>
                <w:lang w:val="en-US"/>
              </w:rPr>
            </w:pPr>
          </w:p>
          <w:p w:rsidR="00E32C96" w:rsidRDefault="00E32C96" w:rsidP="002753F0">
            <w:pPr>
              <w:rPr>
                <w:rFonts w:ascii="Arial" w:hAnsi="Arial"/>
                <w:bCs/>
                <w:lang w:val="en-US"/>
              </w:rPr>
            </w:pPr>
          </w:p>
          <w:p w:rsidR="00E32C96" w:rsidRDefault="00E32C96">
            <w:pPr>
              <w:jc w:val="center"/>
              <w:rPr>
                <w:rFonts w:ascii="Arial" w:hAnsi="Arial"/>
                <w:b/>
                <w:lang w:val="en-US"/>
              </w:rPr>
            </w:pPr>
          </w:p>
        </w:tc>
      </w:tr>
      <w:tr w:rsidR="00E32C96">
        <w:tc>
          <w:tcPr>
            <w:tcW w:w="4962" w:type="dxa"/>
            <w:tcBorders>
              <w:top w:val="single" w:sz="4" w:space="0" w:color="auto"/>
            </w:tcBorders>
          </w:tcPr>
          <w:p w:rsidR="00E32C96" w:rsidRDefault="00565B9C">
            <w:pPr>
              <w:jc w:val="center"/>
              <w:rPr>
                <w:rFonts w:ascii="Arial" w:hAnsi="Arial"/>
                <w:b/>
              </w:rPr>
            </w:pPr>
            <w:r>
              <w:rPr>
                <w:rFonts w:ascii="Arial" w:hAnsi="Arial"/>
                <w:b/>
              </w:rPr>
              <w:t>LIC. TEÓDULO RAMÍREZ TORALES</w:t>
            </w:r>
          </w:p>
          <w:p w:rsidR="007D3281" w:rsidRPr="009E1426" w:rsidRDefault="00565B9C" w:rsidP="009E1426">
            <w:pPr>
              <w:jc w:val="center"/>
              <w:rPr>
                <w:rFonts w:ascii="Arial" w:hAnsi="Arial"/>
                <w:b/>
              </w:rPr>
            </w:pPr>
            <w:r>
              <w:rPr>
                <w:rFonts w:ascii="Arial" w:hAnsi="Arial"/>
                <w:b/>
              </w:rPr>
              <w:t>REPRESENTANTE LEGAL</w:t>
            </w:r>
          </w:p>
          <w:p w:rsidR="007D3281" w:rsidRDefault="007D3281">
            <w:pPr>
              <w:jc w:val="center"/>
              <w:rPr>
                <w:rFonts w:ascii="Arial" w:hAnsi="Arial"/>
                <w:bCs/>
              </w:rPr>
            </w:pPr>
          </w:p>
          <w:p w:rsidR="002753F0" w:rsidRDefault="002753F0">
            <w:pPr>
              <w:spacing w:line="276" w:lineRule="auto"/>
              <w:jc w:val="center"/>
              <w:rPr>
                <w:rFonts w:ascii="Arial" w:hAnsi="Arial"/>
                <w:b/>
              </w:rPr>
            </w:pPr>
            <w:r>
              <w:rPr>
                <w:rFonts w:ascii="Arial" w:hAnsi="Arial"/>
                <w:b/>
              </w:rPr>
              <w:t xml:space="preserve">RESPONSABLE DE </w:t>
            </w:r>
          </w:p>
          <w:p w:rsidR="00E32C96" w:rsidRPr="00DA554D" w:rsidRDefault="00565B9C">
            <w:pPr>
              <w:spacing w:line="276" w:lineRule="auto"/>
              <w:jc w:val="center"/>
              <w:rPr>
                <w:rFonts w:ascii="Arial" w:hAnsi="Arial"/>
                <w:b/>
              </w:rPr>
            </w:pPr>
            <w:r w:rsidRPr="00DA554D">
              <w:rPr>
                <w:rFonts w:ascii="Arial" w:hAnsi="Arial"/>
                <w:b/>
              </w:rPr>
              <w:t xml:space="preserve">VERIFICAR EL </w:t>
            </w:r>
            <w:r w:rsidR="00431ECB">
              <w:rPr>
                <w:rFonts w:ascii="Arial" w:hAnsi="Arial"/>
                <w:b/>
              </w:rPr>
              <w:t xml:space="preserve">OPORTUNO Y DEBIDO </w:t>
            </w:r>
            <w:r w:rsidRPr="00DA554D">
              <w:rPr>
                <w:rFonts w:ascii="Arial" w:hAnsi="Arial"/>
                <w:b/>
              </w:rPr>
              <w:t>CUMPLIMIENTO DE LAS OBLIGACIONES CONTRACTUALES</w:t>
            </w:r>
          </w:p>
          <w:p w:rsidR="00E32C96" w:rsidRDefault="00E32C96">
            <w:pPr>
              <w:jc w:val="center"/>
              <w:rPr>
                <w:rFonts w:ascii="Arial" w:hAnsi="Arial"/>
                <w:b/>
              </w:rPr>
            </w:pPr>
          </w:p>
        </w:tc>
        <w:tc>
          <w:tcPr>
            <w:tcW w:w="211" w:type="dxa"/>
          </w:tcPr>
          <w:p w:rsidR="00E32C96" w:rsidRDefault="00E32C96">
            <w:pPr>
              <w:jc w:val="center"/>
              <w:rPr>
                <w:rFonts w:ascii="Arial" w:hAnsi="Arial"/>
                <w:b/>
              </w:rPr>
            </w:pPr>
          </w:p>
        </w:tc>
        <w:tc>
          <w:tcPr>
            <w:tcW w:w="4536" w:type="dxa"/>
            <w:tcBorders>
              <w:top w:val="single" w:sz="4" w:space="0" w:color="auto"/>
            </w:tcBorders>
          </w:tcPr>
          <w:p w:rsidR="00E32C96" w:rsidRDefault="00FC51A3">
            <w:pPr>
              <w:jc w:val="center"/>
              <w:rPr>
                <w:rFonts w:ascii="Arial" w:hAnsi="Arial"/>
                <w:b/>
              </w:rPr>
            </w:pPr>
            <w:r>
              <w:rPr>
                <w:rFonts w:ascii="Arial" w:hAnsi="Arial"/>
                <w:b/>
              </w:rPr>
              <w:t>ARQ. JORGE CABIEDES SÁNCHEZ</w:t>
            </w:r>
          </w:p>
          <w:p w:rsidR="00E32C96" w:rsidRDefault="00E32C96">
            <w:pPr>
              <w:jc w:val="center"/>
              <w:rPr>
                <w:rFonts w:ascii="Arial" w:hAnsi="Arial"/>
                <w:b/>
              </w:rPr>
            </w:pPr>
          </w:p>
        </w:tc>
      </w:tr>
      <w:tr w:rsidR="00E32C96">
        <w:trPr>
          <w:trHeight w:val="633"/>
        </w:trPr>
        <w:tc>
          <w:tcPr>
            <w:tcW w:w="4962" w:type="dxa"/>
            <w:tcBorders>
              <w:bottom w:val="single" w:sz="4" w:space="0" w:color="auto"/>
            </w:tcBorders>
          </w:tcPr>
          <w:p w:rsidR="00DA554D" w:rsidRDefault="00DA554D">
            <w:pPr>
              <w:rPr>
                <w:rFonts w:ascii="Arial" w:hAnsi="Arial"/>
                <w:b/>
              </w:rPr>
            </w:pPr>
          </w:p>
        </w:tc>
        <w:tc>
          <w:tcPr>
            <w:tcW w:w="211" w:type="dxa"/>
          </w:tcPr>
          <w:p w:rsidR="00E32C96" w:rsidRDefault="00E32C96">
            <w:pPr>
              <w:jc w:val="center"/>
              <w:rPr>
                <w:rFonts w:ascii="Arial" w:hAnsi="Arial"/>
                <w:b/>
              </w:rPr>
            </w:pPr>
          </w:p>
        </w:tc>
        <w:tc>
          <w:tcPr>
            <w:tcW w:w="4536" w:type="dxa"/>
          </w:tcPr>
          <w:p w:rsidR="00E32C96" w:rsidRDefault="00E32C96">
            <w:pPr>
              <w:jc w:val="center"/>
              <w:rPr>
                <w:rFonts w:ascii="Arial" w:hAnsi="Arial"/>
                <w:b/>
              </w:rPr>
            </w:pPr>
          </w:p>
        </w:tc>
      </w:tr>
      <w:tr w:rsidR="00E32C96">
        <w:tc>
          <w:tcPr>
            <w:tcW w:w="4962" w:type="dxa"/>
            <w:tcBorders>
              <w:top w:val="single" w:sz="4" w:space="0" w:color="auto"/>
              <w:bottom w:val="single" w:sz="4" w:space="0" w:color="auto"/>
            </w:tcBorders>
          </w:tcPr>
          <w:p w:rsidR="00E32C96" w:rsidRDefault="00FC51A3">
            <w:pPr>
              <w:jc w:val="center"/>
              <w:rPr>
                <w:rFonts w:ascii="Arial" w:hAnsi="Arial"/>
                <w:b/>
                <w:bCs/>
              </w:rPr>
            </w:pPr>
            <w:r>
              <w:rPr>
                <w:rFonts w:ascii="Arial" w:hAnsi="Arial"/>
                <w:b/>
                <w:bCs/>
              </w:rPr>
              <w:t>LIC. CARLOS O. RODRÍGUEZ GUTIÉRREZ</w:t>
            </w:r>
          </w:p>
          <w:p w:rsidR="00E32C96" w:rsidRDefault="003A23E3">
            <w:pPr>
              <w:jc w:val="center"/>
              <w:rPr>
                <w:rFonts w:ascii="Arial" w:hAnsi="Arial"/>
                <w:bCs/>
              </w:rPr>
            </w:pPr>
            <w:r>
              <w:rPr>
                <w:rFonts w:ascii="Arial" w:hAnsi="Arial"/>
                <w:b/>
                <w:bCs/>
              </w:rPr>
              <w:t>GERENTE DE SERVICIOS GENERALES</w:t>
            </w:r>
          </w:p>
          <w:p w:rsidR="00E32C96" w:rsidRDefault="00E32C96">
            <w:pPr>
              <w:rPr>
                <w:rFonts w:ascii="Arial" w:hAnsi="Arial"/>
                <w:bCs/>
              </w:rPr>
            </w:pPr>
          </w:p>
          <w:p w:rsidR="00E32C96" w:rsidRDefault="00E32C96">
            <w:pPr>
              <w:jc w:val="center"/>
              <w:rPr>
                <w:rFonts w:ascii="Arial" w:hAnsi="Arial"/>
                <w:b/>
                <w:bCs/>
              </w:rPr>
            </w:pPr>
          </w:p>
          <w:p w:rsidR="002753F0" w:rsidRDefault="002753F0" w:rsidP="002753F0">
            <w:pPr>
              <w:rPr>
                <w:rFonts w:ascii="Arial" w:hAnsi="Arial"/>
                <w:b/>
                <w:bCs/>
              </w:rPr>
            </w:pPr>
          </w:p>
          <w:p w:rsidR="007D3281" w:rsidRDefault="007D3281" w:rsidP="002753F0">
            <w:pPr>
              <w:rPr>
                <w:rFonts w:ascii="Arial" w:hAnsi="Arial"/>
                <w:b/>
                <w:bCs/>
              </w:rPr>
            </w:pPr>
          </w:p>
          <w:p w:rsidR="002753F0" w:rsidRDefault="002753F0" w:rsidP="002753F0">
            <w:pPr>
              <w:rPr>
                <w:rFonts w:ascii="Arial" w:hAnsi="Arial"/>
                <w:b/>
                <w:bCs/>
              </w:rPr>
            </w:pPr>
          </w:p>
          <w:p w:rsidR="00E32C96" w:rsidRDefault="00E32C96">
            <w:pPr>
              <w:rPr>
                <w:rFonts w:ascii="Arial" w:hAnsi="Arial"/>
                <w:b/>
                <w:bCs/>
              </w:rPr>
            </w:pPr>
          </w:p>
        </w:tc>
        <w:tc>
          <w:tcPr>
            <w:tcW w:w="211" w:type="dxa"/>
          </w:tcPr>
          <w:p w:rsidR="00E32C96" w:rsidRDefault="00E32C96">
            <w:pPr>
              <w:jc w:val="center"/>
              <w:rPr>
                <w:rFonts w:ascii="Arial" w:hAnsi="Arial"/>
                <w:b/>
              </w:rPr>
            </w:pPr>
          </w:p>
        </w:tc>
        <w:tc>
          <w:tcPr>
            <w:tcW w:w="4536" w:type="dxa"/>
          </w:tcPr>
          <w:p w:rsidR="00E32C96" w:rsidRDefault="00E32C96">
            <w:pPr>
              <w:jc w:val="center"/>
              <w:rPr>
                <w:rFonts w:ascii="Arial" w:hAnsi="Arial"/>
                <w:b/>
              </w:rPr>
            </w:pPr>
          </w:p>
        </w:tc>
      </w:tr>
      <w:tr w:rsidR="00E32C96">
        <w:trPr>
          <w:trHeight w:val="301"/>
        </w:trPr>
        <w:tc>
          <w:tcPr>
            <w:tcW w:w="4962" w:type="dxa"/>
            <w:tcBorders>
              <w:top w:val="single" w:sz="4" w:space="0" w:color="auto"/>
            </w:tcBorders>
          </w:tcPr>
          <w:p w:rsidR="00E32C96" w:rsidRDefault="00565B9C">
            <w:pPr>
              <w:jc w:val="center"/>
              <w:rPr>
                <w:rFonts w:ascii="Arial" w:hAnsi="Arial"/>
                <w:b/>
                <w:bCs/>
              </w:rPr>
            </w:pPr>
            <w:r>
              <w:rPr>
                <w:rFonts w:ascii="Arial" w:hAnsi="Arial"/>
                <w:b/>
                <w:bCs/>
              </w:rPr>
              <w:t xml:space="preserve">MTRO. CARLOS FERNANDO GARMENDIA TOVAR </w:t>
            </w:r>
          </w:p>
          <w:p w:rsidR="00E32C96" w:rsidRDefault="00565B9C">
            <w:pPr>
              <w:jc w:val="center"/>
              <w:rPr>
                <w:rFonts w:ascii="Arial" w:hAnsi="Arial"/>
                <w:b/>
                <w:bCs/>
              </w:rPr>
            </w:pPr>
            <w:r>
              <w:rPr>
                <w:rFonts w:ascii="Arial" w:hAnsi="Arial"/>
                <w:b/>
                <w:bCs/>
              </w:rPr>
              <w:t>GERENCIA DE ADQUISICIONES</w:t>
            </w:r>
          </w:p>
        </w:tc>
        <w:tc>
          <w:tcPr>
            <w:tcW w:w="211" w:type="dxa"/>
          </w:tcPr>
          <w:p w:rsidR="00E32C96" w:rsidRDefault="00E32C96">
            <w:pPr>
              <w:jc w:val="center"/>
              <w:rPr>
                <w:rFonts w:ascii="Arial" w:hAnsi="Arial"/>
                <w:b/>
                <w:bCs/>
              </w:rPr>
            </w:pPr>
          </w:p>
        </w:tc>
        <w:tc>
          <w:tcPr>
            <w:tcW w:w="4536" w:type="dxa"/>
          </w:tcPr>
          <w:p w:rsidR="00E32C96" w:rsidRDefault="00E32C96">
            <w:pPr>
              <w:jc w:val="center"/>
              <w:rPr>
                <w:rFonts w:ascii="Arial" w:hAnsi="Arial"/>
                <w:b/>
              </w:rPr>
            </w:pPr>
          </w:p>
        </w:tc>
      </w:tr>
    </w:tbl>
    <w:p w:rsidR="00E32C96" w:rsidRDefault="00E32C96">
      <w:pPr>
        <w:jc w:val="both"/>
        <w:rPr>
          <w:rFonts w:ascii="Arial" w:hAnsi="Arial"/>
          <w:highlight w:val="yellow"/>
          <w:lang w:val="es-MX"/>
        </w:rPr>
      </w:pPr>
    </w:p>
    <w:p w:rsidR="00DA554D" w:rsidRDefault="00DA554D">
      <w:pPr>
        <w:jc w:val="both"/>
        <w:rPr>
          <w:rFonts w:ascii="Arial" w:hAnsi="Arial"/>
          <w:highlight w:val="yellow"/>
          <w:lang w:val="es-MX"/>
        </w:rPr>
      </w:pPr>
    </w:p>
    <w:p w:rsidR="00DA554D" w:rsidRDefault="00DA554D">
      <w:pPr>
        <w:jc w:val="both"/>
        <w:rPr>
          <w:rFonts w:ascii="Arial" w:hAnsi="Arial"/>
          <w:highlight w:val="yellow"/>
          <w:lang w:val="es-MX"/>
        </w:rPr>
      </w:pPr>
    </w:p>
    <w:p w:rsidR="00DA554D" w:rsidRDefault="00DA554D">
      <w:pPr>
        <w:jc w:val="both"/>
        <w:rPr>
          <w:rFonts w:ascii="Arial" w:hAnsi="Arial"/>
          <w:highlight w:val="yellow"/>
          <w:lang w:val="es-MX"/>
        </w:rPr>
      </w:pPr>
    </w:p>
    <w:p w:rsidR="00DA554D" w:rsidRDefault="00DA554D">
      <w:pPr>
        <w:jc w:val="both"/>
        <w:rPr>
          <w:rFonts w:ascii="Arial" w:hAnsi="Arial"/>
          <w:highlight w:val="yellow"/>
          <w:lang w:val="es-MX"/>
        </w:rPr>
      </w:pPr>
    </w:p>
    <w:p w:rsidR="00DA554D" w:rsidRDefault="00DA554D">
      <w:pPr>
        <w:jc w:val="both"/>
        <w:rPr>
          <w:rFonts w:ascii="Arial" w:hAnsi="Arial"/>
          <w:highlight w:val="yellow"/>
          <w:lang w:val="es-MX"/>
        </w:rPr>
      </w:pPr>
    </w:p>
    <w:p w:rsidR="0018650A" w:rsidRDefault="0018650A">
      <w:pPr>
        <w:jc w:val="both"/>
        <w:rPr>
          <w:rFonts w:ascii="Arial" w:hAnsi="Arial"/>
          <w:highlight w:val="yellow"/>
          <w:lang w:val="es-MX"/>
        </w:rPr>
      </w:pPr>
    </w:p>
    <w:p w:rsidR="009418B9" w:rsidRDefault="009418B9">
      <w:pPr>
        <w:jc w:val="both"/>
        <w:rPr>
          <w:rFonts w:ascii="Arial" w:hAnsi="Arial"/>
          <w:highlight w:val="yellow"/>
          <w:lang w:val="es-MX"/>
        </w:rPr>
      </w:pPr>
    </w:p>
    <w:p w:rsidR="002753F0" w:rsidRDefault="002753F0">
      <w:pPr>
        <w:jc w:val="both"/>
        <w:rPr>
          <w:rFonts w:ascii="Arial" w:hAnsi="Arial"/>
          <w:highlight w:val="yellow"/>
          <w:lang w:val="es-MX"/>
        </w:rPr>
      </w:pPr>
    </w:p>
    <w:p w:rsidR="00C94ECF" w:rsidRDefault="00C94ECF">
      <w:pPr>
        <w:jc w:val="both"/>
        <w:rPr>
          <w:rFonts w:ascii="Arial" w:hAnsi="Arial"/>
          <w:highlight w:val="yellow"/>
          <w:lang w:val="es-MX"/>
        </w:rPr>
      </w:pPr>
    </w:p>
    <w:p w:rsidR="007D3281" w:rsidRDefault="007D3281">
      <w:pPr>
        <w:jc w:val="both"/>
        <w:rPr>
          <w:rFonts w:ascii="Arial" w:hAnsi="Arial"/>
          <w:highlight w:val="yellow"/>
          <w:lang w:val="es-MX"/>
        </w:rPr>
      </w:pPr>
    </w:p>
    <w:p w:rsidR="007D3281" w:rsidRDefault="007D3281">
      <w:pPr>
        <w:jc w:val="both"/>
        <w:rPr>
          <w:rFonts w:ascii="Arial" w:hAnsi="Arial"/>
          <w:highlight w:val="yellow"/>
          <w:lang w:val="es-MX"/>
        </w:rPr>
      </w:pPr>
    </w:p>
    <w:p w:rsidR="00AC43B1" w:rsidRDefault="00AC43B1" w:rsidP="009E1426">
      <w:pPr>
        <w:pStyle w:val="Ttulo1"/>
        <w:rPr>
          <w:sz w:val="24"/>
        </w:rPr>
      </w:pPr>
    </w:p>
    <w:p w:rsidR="009E1426" w:rsidRPr="009E1426" w:rsidRDefault="009E1426" w:rsidP="009E1426"/>
    <w:p w:rsidR="00AC43B1" w:rsidRDefault="00AC43B1" w:rsidP="001A7D4D">
      <w:pPr>
        <w:pStyle w:val="Ttulo1"/>
        <w:rPr>
          <w:sz w:val="24"/>
        </w:rPr>
      </w:pPr>
    </w:p>
    <w:p w:rsidR="00AC43B1" w:rsidRDefault="00AC43B1" w:rsidP="001A7D4D">
      <w:pPr>
        <w:pStyle w:val="Ttulo1"/>
        <w:rPr>
          <w:sz w:val="24"/>
        </w:rPr>
      </w:pPr>
    </w:p>
    <w:p w:rsidR="001A7D4D" w:rsidRPr="00926424" w:rsidRDefault="001A7D4D" w:rsidP="003B5092">
      <w:pPr>
        <w:pStyle w:val="Ttulo1"/>
        <w:rPr>
          <w:sz w:val="24"/>
        </w:rPr>
      </w:pPr>
      <w:proofErr w:type="gramStart"/>
      <w:r w:rsidRPr="00926424">
        <w:rPr>
          <w:sz w:val="24"/>
        </w:rPr>
        <w:t>A  N</w:t>
      </w:r>
      <w:proofErr w:type="gramEnd"/>
      <w:r w:rsidRPr="00926424">
        <w:rPr>
          <w:sz w:val="24"/>
        </w:rPr>
        <w:t xml:space="preserve">  E  X  O  “A”</w:t>
      </w:r>
    </w:p>
    <w:p w:rsidR="001A7D4D" w:rsidRPr="00926424" w:rsidRDefault="001A7D4D" w:rsidP="001A7D4D">
      <w:pPr>
        <w:jc w:val="both"/>
        <w:rPr>
          <w:rFonts w:ascii="Arial" w:hAnsi="Arial"/>
        </w:rPr>
      </w:pPr>
    </w:p>
    <w:p w:rsidR="001A7D4D" w:rsidRDefault="001A7D4D" w:rsidP="001A7D4D">
      <w:pPr>
        <w:spacing w:line="360" w:lineRule="auto"/>
        <w:jc w:val="both"/>
        <w:rPr>
          <w:rFonts w:ascii="Arial" w:hAnsi="Arial"/>
        </w:rPr>
      </w:pPr>
    </w:p>
    <w:p w:rsidR="001A7D4D" w:rsidRDefault="001A7D4D" w:rsidP="001A7D4D">
      <w:pPr>
        <w:spacing w:line="360" w:lineRule="auto"/>
        <w:jc w:val="both"/>
        <w:rPr>
          <w:rFonts w:ascii="Arial" w:hAnsi="Arial"/>
        </w:rPr>
      </w:pPr>
    </w:p>
    <w:p w:rsidR="001A7D4D" w:rsidRPr="00926424" w:rsidRDefault="001A7D4D" w:rsidP="001A7D4D">
      <w:pPr>
        <w:spacing w:line="360" w:lineRule="auto"/>
        <w:jc w:val="both"/>
        <w:rPr>
          <w:rFonts w:ascii="Arial" w:hAnsi="Arial"/>
        </w:rPr>
      </w:pPr>
      <w:r>
        <w:rPr>
          <w:rFonts w:ascii="Arial" w:hAnsi="Arial"/>
        </w:rPr>
        <w:t xml:space="preserve">Este anexo, conformado por el oficio </w:t>
      </w:r>
      <w:r w:rsidRPr="004C450B">
        <w:rPr>
          <w:rFonts w:ascii="Arial" w:hAnsi="Arial"/>
        </w:rPr>
        <w:t xml:space="preserve">número </w:t>
      </w:r>
      <w:r w:rsidR="003A23E3">
        <w:rPr>
          <w:rFonts w:ascii="Arial" w:hAnsi="Arial"/>
        </w:rPr>
        <w:t>GSG/192100/001/2017</w:t>
      </w:r>
      <w:r>
        <w:rPr>
          <w:rFonts w:ascii="Arial" w:hAnsi="Arial"/>
        </w:rPr>
        <w:t xml:space="preserve"> suscrito por el </w:t>
      </w:r>
      <w:r w:rsidR="003A23E3">
        <w:rPr>
          <w:rFonts w:ascii="Arial" w:hAnsi="Arial"/>
        </w:rPr>
        <w:t>Gerente de Servicios Generales</w:t>
      </w:r>
      <w:r>
        <w:rPr>
          <w:rFonts w:ascii="Arial" w:hAnsi="Arial"/>
        </w:rPr>
        <w:t xml:space="preserve">, </w:t>
      </w:r>
      <w:r w:rsidR="005926CD">
        <w:rPr>
          <w:rFonts w:ascii="Arial" w:hAnsi="Arial"/>
        </w:rPr>
        <w:t xml:space="preserve">el oficio número GA/192200/081/2017 de fecha 17 de enero de 2017, </w:t>
      </w:r>
      <w:r>
        <w:rPr>
          <w:rFonts w:ascii="Arial" w:hAnsi="Arial"/>
        </w:rPr>
        <w:t xml:space="preserve">la cotización que presentó el </w:t>
      </w:r>
      <w:r w:rsidRPr="00926424">
        <w:rPr>
          <w:rFonts w:ascii="Arial" w:hAnsi="Arial"/>
          <w:b/>
        </w:rPr>
        <w:t xml:space="preserve">“El </w:t>
      </w:r>
      <w:r>
        <w:rPr>
          <w:rFonts w:ascii="Arial" w:hAnsi="Arial"/>
          <w:b/>
        </w:rPr>
        <w:t>Profesionista</w:t>
      </w:r>
      <w:r w:rsidRPr="00926424">
        <w:rPr>
          <w:rFonts w:ascii="Arial" w:hAnsi="Arial"/>
          <w:b/>
        </w:rPr>
        <w:t>”</w:t>
      </w:r>
      <w:r w:rsidRPr="00926424">
        <w:rPr>
          <w:rFonts w:ascii="Arial" w:hAnsi="Arial"/>
        </w:rPr>
        <w:t xml:space="preserve"> </w:t>
      </w:r>
      <w:r w:rsidR="00FC51A3">
        <w:rPr>
          <w:rFonts w:ascii="Arial" w:hAnsi="Arial"/>
        </w:rPr>
        <w:t>de fecha 9</w:t>
      </w:r>
      <w:r>
        <w:rPr>
          <w:rFonts w:ascii="Arial" w:hAnsi="Arial"/>
        </w:rPr>
        <w:t xml:space="preserve"> de enero de 2017, así como el </w:t>
      </w:r>
      <w:r w:rsidR="002753F0">
        <w:rPr>
          <w:rFonts w:ascii="Arial" w:hAnsi="Arial"/>
        </w:rPr>
        <w:t>Anexo Té</w:t>
      </w:r>
      <w:r>
        <w:rPr>
          <w:rFonts w:ascii="Arial" w:hAnsi="Arial"/>
        </w:rPr>
        <w:t xml:space="preserve">cnico, forman parte </w:t>
      </w:r>
      <w:r w:rsidRPr="00AE58DC">
        <w:rPr>
          <w:rFonts w:ascii="Arial" w:hAnsi="Arial" w:cs="Arial"/>
        </w:rPr>
        <w:t>integrante del contrato</w:t>
      </w:r>
      <w:r>
        <w:rPr>
          <w:rFonts w:ascii="Arial" w:hAnsi="Arial" w:cs="Arial"/>
        </w:rPr>
        <w:t xml:space="preserve"> de prestación de </w:t>
      </w:r>
      <w:r w:rsidR="007B2E83" w:rsidRPr="001A1254">
        <w:rPr>
          <w:rFonts w:ascii="Arial" w:hAnsi="Arial" w:cs="Arial"/>
        </w:rPr>
        <w:t>servicios profesionales</w:t>
      </w:r>
      <w:r w:rsidR="007B2E83">
        <w:rPr>
          <w:rFonts w:ascii="Arial" w:hAnsi="Arial" w:cs="Arial"/>
        </w:rPr>
        <w:t xml:space="preserve"> para la elaboración de avalúos de tipo catastral,</w:t>
      </w:r>
      <w:r>
        <w:rPr>
          <w:rFonts w:ascii="Arial" w:hAnsi="Arial" w:cs="Arial"/>
        </w:rPr>
        <w:t xml:space="preserve"> </w:t>
      </w:r>
      <w:r w:rsidRPr="00C2652E">
        <w:rPr>
          <w:rFonts w:ascii="Arial" w:hAnsi="Arial" w:cs="Arial"/>
        </w:rPr>
        <w:t xml:space="preserve">que celebran por una parte, el Banco Nacional de Obras y Servicios Públicos, Sociedad Nacional de Crédito, </w:t>
      </w:r>
      <w:r w:rsidRPr="00926424">
        <w:rPr>
          <w:rFonts w:ascii="Arial" w:hAnsi="Arial" w:cs="Arial"/>
          <w:b/>
          <w:bCs/>
        </w:rPr>
        <w:t>“Banobras”</w:t>
      </w:r>
      <w:r w:rsidRPr="00926424">
        <w:rPr>
          <w:rFonts w:ascii="Arial" w:hAnsi="Arial" w:cs="Arial"/>
        </w:rPr>
        <w:t xml:space="preserve">, </w:t>
      </w:r>
      <w:r w:rsidRPr="00926424">
        <w:rPr>
          <w:rFonts w:ascii="Arial" w:hAnsi="Arial"/>
        </w:rPr>
        <w:t xml:space="preserve">y por la otra, el </w:t>
      </w:r>
      <w:r w:rsidR="00FC51A3">
        <w:rPr>
          <w:rFonts w:ascii="Arial" w:hAnsi="Arial"/>
        </w:rPr>
        <w:t>Arq. Jorge Cabiedes Sánchez</w:t>
      </w:r>
      <w:r w:rsidRPr="00926424">
        <w:rPr>
          <w:rFonts w:ascii="Arial" w:hAnsi="Arial"/>
        </w:rPr>
        <w:t xml:space="preserve">, </w:t>
      </w:r>
      <w:r w:rsidRPr="00926424">
        <w:rPr>
          <w:rFonts w:ascii="Arial" w:hAnsi="Arial"/>
          <w:b/>
        </w:rPr>
        <w:t xml:space="preserve">“El </w:t>
      </w:r>
      <w:r>
        <w:rPr>
          <w:rFonts w:ascii="Arial" w:hAnsi="Arial"/>
          <w:b/>
        </w:rPr>
        <w:t>Profesionista</w:t>
      </w:r>
      <w:r w:rsidRPr="00926424">
        <w:rPr>
          <w:rFonts w:ascii="Arial" w:hAnsi="Arial"/>
          <w:b/>
        </w:rPr>
        <w:t>”</w:t>
      </w:r>
      <w:r w:rsidR="00FC51A3">
        <w:rPr>
          <w:rFonts w:ascii="Arial" w:hAnsi="Arial"/>
        </w:rPr>
        <w:t>, el 1</w:t>
      </w:r>
      <w:r w:rsidRPr="00926424">
        <w:rPr>
          <w:rFonts w:ascii="Arial" w:hAnsi="Arial"/>
        </w:rPr>
        <w:t xml:space="preserve"> de </w:t>
      </w:r>
      <w:r w:rsidR="00FC51A3">
        <w:rPr>
          <w:rFonts w:ascii="Arial" w:hAnsi="Arial"/>
        </w:rPr>
        <w:t>febrero</w:t>
      </w:r>
      <w:r w:rsidRPr="00926424">
        <w:rPr>
          <w:rFonts w:ascii="Arial" w:hAnsi="Arial"/>
        </w:rPr>
        <w:t xml:space="preserve"> </w:t>
      </w:r>
      <w:r>
        <w:rPr>
          <w:rFonts w:ascii="Arial" w:hAnsi="Arial"/>
        </w:rPr>
        <w:t>de 2017</w:t>
      </w:r>
      <w:r w:rsidRPr="00926424">
        <w:rPr>
          <w:rFonts w:ascii="Arial" w:hAnsi="Arial"/>
        </w:rPr>
        <w:t>.</w:t>
      </w:r>
    </w:p>
    <w:p w:rsidR="001A7D4D" w:rsidRPr="00926424" w:rsidRDefault="001A7D4D" w:rsidP="001A7D4D">
      <w:pPr>
        <w:pStyle w:val="Lista"/>
        <w:jc w:val="both"/>
        <w:rPr>
          <w:rFonts w:ascii="Arial" w:hAnsi="Arial" w:cs="Arial"/>
        </w:rPr>
      </w:pPr>
    </w:p>
    <w:p w:rsidR="001A7D4D" w:rsidRPr="00926424" w:rsidRDefault="001A7D4D" w:rsidP="001A7D4D">
      <w:pPr>
        <w:pStyle w:val="Lista"/>
        <w:jc w:val="both"/>
        <w:rPr>
          <w:rFonts w:ascii="Arial" w:hAnsi="Arial" w:cs="Arial"/>
          <w:lang w:val="es-MX"/>
        </w:rPr>
      </w:pPr>
    </w:p>
    <w:p w:rsidR="001A7D4D" w:rsidRPr="00926424" w:rsidRDefault="001A7D4D" w:rsidP="001A7D4D">
      <w:pPr>
        <w:pStyle w:val="Lista"/>
        <w:jc w:val="both"/>
        <w:rPr>
          <w:rFonts w:ascii="Arial" w:hAnsi="Arial" w:cs="Arial"/>
          <w:lang w:val="es-MX"/>
        </w:rPr>
      </w:pPr>
    </w:p>
    <w:p w:rsidR="001A7D4D" w:rsidRPr="00926424" w:rsidRDefault="001A7D4D" w:rsidP="001A7D4D">
      <w:pPr>
        <w:pStyle w:val="Lista"/>
        <w:jc w:val="both"/>
        <w:rPr>
          <w:rFonts w:ascii="Arial" w:hAnsi="Arial" w:cs="Arial"/>
          <w:lang w:val="es-MX"/>
        </w:rPr>
      </w:pPr>
    </w:p>
    <w:p w:rsidR="001A7D4D" w:rsidRPr="00926424" w:rsidRDefault="001A7D4D" w:rsidP="001A7D4D">
      <w:pPr>
        <w:pStyle w:val="Lista"/>
        <w:jc w:val="both"/>
        <w:rPr>
          <w:rFonts w:ascii="Arial" w:hAnsi="Arial" w:cs="Arial"/>
          <w:lang w:val="es-MX"/>
        </w:rPr>
      </w:pPr>
    </w:p>
    <w:p w:rsidR="001A7D4D" w:rsidRDefault="001A7D4D" w:rsidP="001A7D4D">
      <w:pPr>
        <w:pStyle w:val="Lista"/>
        <w:jc w:val="both"/>
        <w:rPr>
          <w:rFonts w:ascii="Arial" w:hAnsi="Arial" w:cs="Arial"/>
          <w:lang w:val="es-MX"/>
        </w:rPr>
      </w:pPr>
    </w:p>
    <w:p w:rsidR="00DA554D" w:rsidRDefault="00DA554D" w:rsidP="001A7D4D">
      <w:pPr>
        <w:pStyle w:val="Lista"/>
        <w:jc w:val="both"/>
        <w:rPr>
          <w:rFonts w:ascii="Arial" w:hAnsi="Arial" w:cs="Arial"/>
          <w:lang w:val="es-MX"/>
        </w:rPr>
      </w:pPr>
    </w:p>
    <w:p w:rsidR="00DA554D" w:rsidRDefault="00DA554D" w:rsidP="001A7D4D">
      <w:pPr>
        <w:pStyle w:val="Lista"/>
        <w:jc w:val="both"/>
        <w:rPr>
          <w:rFonts w:ascii="Arial" w:hAnsi="Arial" w:cs="Arial"/>
          <w:lang w:val="es-MX"/>
        </w:rPr>
      </w:pPr>
    </w:p>
    <w:p w:rsidR="00DA554D" w:rsidRDefault="00DA554D" w:rsidP="001A7D4D">
      <w:pPr>
        <w:pStyle w:val="Lista"/>
        <w:jc w:val="both"/>
        <w:rPr>
          <w:rFonts w:ascii="Arial" w:hAnsi="Arial" w:cs="Arial"/>
          <w:lang w:val="es-MX"/>
        </w:rPr>
      </w:pPr>
    </w:p>
    <w:p w:rsidR="00DA554D" w:rsidRDefault="00DA554D" w:rsidP="001A7D4D">
      <w:pPr>
        <w:pStyle w:val="Lista"/>
        <w:jc w:val="both"/>
        <w:rPr>
          <w:rFonts w:ascii="Arial" w:hAnsi="Arial" w:cs="Arial"/>
          <w:lang w:val="es-MX"/>
        </w:rPr>
      </w:pPr>
    </w:p>
    <w:p w:rsidR="00DA554D" w:rsidRDefault="00DA554D" w:rsidP="001A7D4D">
      <w:pPr>
        <w:pStyle w:val="Lista"/>
        <w:jc w:val="both"/>
        <w:rPr>
          <w:rFonts w:ascii="Arial" w:hAnsi="Arial" w:cs="Arial"/>
          <w:lang w:val="es-MX"/>
        </w:rPr>
      </w:pPr>
    </w:p>
    <w:p w:rsidR="0018650A" w:rsidRDefault="0018650A" w:rsidP="001A7D4D">
      <w:pPr>
        <w:pStyle w:val="Lista"/>
        <w:jc w:val="both"/>
        <w:rPr>
          <w:rFonts w:ascii="Arial" w:hAnsi="Arial" w:cs="Arial"/>
          <w:lang w:val="es-MX"/>
        </w:rPr>
      </w:pPr>
    </w:p>
    <w:p w:rsidR="0018650A" w:rsidRDefault="0018650A" w:rsidP="001A7D4D">
      <w:pPr>
        <w:pStyle w:val="Lista"/>
        <w:jc w:val="both"/>
        <w:rPr>
          <w:rFonts w:ascii="Arial" w:hAnsi="Arial" w:cs="Arial"/>
          <w:lang w:val="es-MX"/>
        </w:rPr>
      </w:pPr>
    </w:p>
    <w:p w:rsidR="0018650A" w:rsidRDefault="0018650A" w:rsidP="001A7D4D">
      <w:pPr>
        <w:pStyle w:val="Lista"/>
        <w:jc w:val="both"/>
        <w:rPr>
          <w:rFonts w:ascii="Arial" w:hAnsi="Arial" w:cs="Arial"/>
          <w:lang w:val="es-MX"/>
        </w:rPr>
      </w:pPr>
    </w:p>
    <w:p w:rsidR="00DA554D" w:rsidRPr="00926424" w:rsidRDefault="00DA554D" w:rsidP="00C94ECF">
      <w:pPr>
        <w:pStyle w:val="Lista"/>
        <w:ind w:left="0" w:firstLine="0"/>
        <w:jc w:val="both"/>
        <w:rPr>
          <w:rFonts w:ascii="Arial" w:hAnsi="Arial" w:cs="Arial"/>
          <w:lang w:val="es-MX"/>
        </w:rPr>
      </w:pPr>
    </w:p>
    <w:p w:rsidR="001A7D4D" w:rsidRPr="00926424" w:rsidRDefault="001A7D4D" w:rsidP="001A7D4D">
      <w:pPr>
        <w:pStyle w:val="Lista"/>
        <w:jc w:val="both"/>
        <w:rPr>
          <w:rFonts w:ascii="Arial" w:hAnsi="Arial" w:cs="Arial"/>
          <w:lang w:val="es-MX"/>
        </w:rPr>
      </w:pPr>
    </w:p>
    <w:p w:rsidR="00E32C96" w:rsidRPr="0018650A" w:rsidRDefault="001A7D4D">
      <w:pPr>
        <w:jc w:val="both"/>
        <w:rPr>
          <w:rFonts w:ascii="Arial" w:hAnsi="Arial"/>
          <w:sz w:val="16"/>
          <w:lang w:val="es-MX"/>
        </w:rPr>
      </w:pPr>
      <w:r w:rsidRPr="00DA554D">
        <w:rPr>
          <w:rFonts w:ascii="Arial" w:hAnsi="Arial"/>
          <w:sz w:val="16"/>
          <w:lang w:val="es-MX"/>
        </w:rPr>
        <w:t>MISA/</w:t>
      </w:r>
      <w:r w:rsidR="00DA554D" w:rsidRPr="00DA554D">
        <w:rPr>
          <w:rFonts w:ascii="Arial" w:hAnsi="Arial"/>
          <w:sz w:val="16"/>
          <w:lang w:val="es-MX"/>
        </w:rPr>
        <w:t>sah</w:t>
      </w:r>
    </w:p>
    <w:sectPr w:rsidR="00E32C96" w:rsidRPr="0018650A" w:rsidSect="009E1426">
      <w:headerReference w:type="default" r:id="rId10"/>
      <w:footerReference w:type="default" r:id="rId11"/>
      <w:headerReference w:type="first" r:id="rId12"/>
      <w:footerReference w:type="first" r:id="rId13"/>
      <w:pgSz w:w="12242" w:h="15842" w:code="119"/>
      <w:pgMar w:top="1701" w:right="1043" w:bottom="568" w:left="1134" w:header="454" w:footer="10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96" w:rsidRDefault="00565B9C">
      <w:r>
        <w:separator/>
      </w:r>
    </w:p>
  </w:endnote>
  <w:endnote w:type="continuationSeparator" w:id="0">
    <w:p w:rsidR="00E32C96" w:rsidRDefault="0056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altName w:val="Times New Roman"/>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96" w:rsidRDefault="00565B9C">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67477B">
      <w:rPr>
        <w:rStyle w:val="Nmerodepgina"/>
        <w:rFonts w:ascii="Arial" w:hAnsi="Arial"/>
        <w:noProof/>
        <w:sz w:val="18"/>
      </w:rPr>
      <w:t>9</w:t>
    </w:r>
    <w:r>
      <w:rPr>
        <w:rStyle w:val="Nmerodepgina"/>
        <w:rFonts w:ascii="Arial" w:hAnsi="Arial"/>
        <w:sz w:val="18"/>
      </w:rPr>
      <w:fldChar w:fldCharType="end"/>
    </w:r>
    <w:r w:rsidR="0018650A">
      <w:rPr>
        <w:rStyle w:val="Nmerodepgina"/>
        <w:rFonts w:ascii="Arial" w:hAnsi="Arial"/>
        <w:sz w:val="18"/>
      </w:rPr>
      <w:t xml:space="preserve"> de 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0A" w:rsidRDefault="0018650A">
    <w:pPr>
      <w:pStyle w:val="Encabezado"/>
      <w:jc w:val="right"/>
      <w:rPr>
        <w:rFonts w:ascii="Arial" w:hAnsi="Arial"/>
        <w:sz w:val="18"/>
      </w:rPr>
    </w:pPr>
  </w:p>
  <w:p w:rsidR="00E32C96" w:rsidRDefault="00565B9C">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67477B">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de 9</w:t>
    </w:r>
  </w:p>
  <w:p w:rsidR="00E32C96" w:rsidRDefault="00E32C96">
    <w:pPr>
      <w:pStyle w:val="Piedepgina"/>
      <w:jc w:val="right"/>
      <w:rPr>
        <w:rFonts w:ascii="Arial" w:hAnsi="Arial"/>
        <w:b/>
        <w:sz w:val="16"/>
      </w:rPr>
    </w:pPr>
  </w:p>
  <w:p w:rsidR="00E32C96" w:rsidRDefault="00E32C96">
    <w:pPr>
      <w:pStyle w:val="Piedepgina"/>
      <w:jc w:val="right"/>
      <w:rPr>
        <w:rFonts w:ascii="Arial" w:hAnsi="Arial"/>
        <w:b/>
        <w:sz w:val="16"/>
      </w:rPr>
    </w:pPr>
  </w:p>
  <w:p w:rsidR="00E32C96" w:rsidRDefault="00E32C96">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96" w:rsidRDefault="00565B9C">
      <w:r>
        <w:separator/>
      </w:r>
    </w:p>
  </w:footnote>
  <w:footnote w:type="continuationSeparator" w:id="0">
    <w:p w:rsidR="00E32C96" w:rsidRDefault="0056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96" w:rsidRDefault="00565B9C">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73025</wp:posOffset>
          </wp:positionV>
          <wp:extent cx="2172970" cy="666750"/>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C96" w:rsidRDefault="00565B9C">
    <w:pPr>
      <w:tabs>
        <w:tab w:val="left" w:pos="4253"/>
      </w:tabs>
      <w:ind w:left="113" w:right="51" w:hanging="113"/>
      <w:rPr>
        <w:i/>
      </w:rPr>
    </w:pPr>
    <w:r>
      <w:rPr>
        <w:noProof/>
        <w:lang w:val="es-MX" w:eastAsia="es-MX"/>
      </w:rPr>
      <w:drawing>
        <wp:inline distT="0" distB="0" distL="0" distR="0">
          <wp:extent cx="2343150" cy="695325"/>
          <wp:effectExtent l="0" t="0" r="0" b="9525"/>
          <wp:docPr id="70" name="Imagen 70"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431ECB" w:rsidRDefault="00431ECB" w:rsidP="00431ECB">
    <w:pPr>
      <w:pStyle w:val="Piedepgina"/>
      <w:jc w:val="right"/>
      <w:rPr>
        <w:rFonts w:ascii="Arial" w:hAnsi="Arial" w:cs="Arial"/>
        <w:b/>
        <w:sz w:val="18"/>
      </w:rPr>
    </w:pPr>
    <w:r w:rsidRPr="00A2728F">
      <w:rPr>
        <w:rFonts w:ascii="Soberana Texto" w:hAnsi="Soberana Texto"/>
        <w:noProof/>
        <w:lang w:eastAsia="es-MX"/>
      </w:rPr>
      <w:t>”</w:t>
    </w:r>
    <w:r>
      <w:rPr>
        <w:rFonts w:ascii="Soberana Texto" w:hAnsi="Soberana Texto"/>
        <w:noProof/>
        <w:lang w:eastAsia="es-MX"/>
      </w:rPr>
      <w:t xml:space="preserve">2017, </w:t>
    </w:r>
    <w:r w:rsidRPr="00A2728F">
      <w:rPr>
        <w:rFonts w:ascii="Soberana Texto" w:hAnsi="Soberana Texto"/>
        <w:noProof/>
        <w:lang w:eastAsia="es-MX"/>
      </w:rPr>
      <w:t xml:space="preserve">Año del Centenario de la Promulgación de la </w:t>
    </w:r>
    <w:r>
      <w:rPr>
        <w:rFonts w:ascii="Soberana Texto" w:hAnsi="Soberana Texto"/>
        <w:noProof/>
        <w:lang w:eastAsia="es-MX"/>
      </w:rPr>
      <w:t>C</w:t>
    </w:r>
    <w:r w:rsidRPr="00A2728F">
      <w:rPr>
        <w:rFonts w:ascii="Soberana Texto" w:hAnsi="Soberana Texto"/>
        <w:noProof/>
        <w:lang w:eastAsia="es-MX"/>
      </w:rPr>
      <w:t>onstitución Política de los Estados Unidos Mexicanos”</w:t>
    </w:r>
  </w:p>
  <w:p w:rsidR="00431ECB" w:rsidRDefault="00431ECB">
    <w:pPr>
      <w:tabs>
        <w:tab w:val="left" w:pos="4253"/>
      </w:tabs>
      <w:ind w:left="113" w:right="51" w:hanging="113"/>
      <w:rPr>
        <w:i/>
      </w:rPr>
    </w:pPr>
  </w:p>
  <w:p w:rsidR="00E32C96" w:rsidRDefault="00FC51A3">
    <w:pPr>
      <w:pStyle w:val="Piedepgina"/>
      <w:jc w:val="right"/>
      <w:rPr>
        <w:rFonts w:ascii="Arial" w:hAnsi="Arial"/>
        <w:b/>
        <w:sz w:val="16"/>
      </w:rPr>
    </w:pPr>
    <w:r>
      <w:rPr>
        <w:rFonts w:ascii="Arial" w:hAnsi="Arial"/>
        <w:b/>
        <w:sz w:val="16"/>
      </w:rPr>
      <w:t>CONTRATO NÚMERO DAGA/017</w:t>
    </w:r>
    <w:r w:rsidR="001A1254">
      <w:rPr>
        <w:rFonts w:ascii="Arial" w:hAnsi="Arial"/>
        <w:b/>
        <w:sz w:val="16"/>
      </w:rPr>
      <w:t>/2017</w:t>
    </w:r>
  </w:p>
  <w:p w:rsidR="00E32C96" w:rsidRDefault="00E32C96">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96" w:rsidRDefault="00565B9C">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2172970" cy="66675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C96" w:rsidRDefault="00565B9C">
    <w:pPr>
      <w:tabs>
        <w:tab w:val="left" w:pos="4253"/>
      </w:tabs>
      <w:ind w:left="113" w:right="51" w:hanging="113"/>
      <w:rPr>
        <w:i/>
      </w:rPr>
    </w:pPr>
    <w:r>
      <w:rPr>
        <w:noProof/>
        <w:lang w:val="es-MX" w:eastAsia="es-MX"/>
      </w:rPr>
      <w:drawing>
        <wp:inline distT="0" distB="0" distL="0" distR="0">
          <wp:extent cx="2343150" cy="695325"/>
          <wp:effectExtent l="0" t="0" r="0" b="9525"/>
          <wp:docPr id="72" name="Imagen 7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7D3281" w:rsidRDefault="007D3281" w:rsidP="007D3281">
    <w:pPr>
      <w:pStyle w:val="Piedepgina"/>
      <w:jc w:val="center"/>
      <w:rPr>
        <w:rFonts w:ascii="Arial" w:hAnsi="Arial" w:cs="Arial"/>
        <w:b/>
        <w:sz w:val="18"/>
      </w:rPr>
    </w:pPr>
    <w:r w:rsidRPr="00A2728F">
      <w:rPr>
        <w:rFonts w:ascii="Soberana Texto" w:hAnsi="Soberana Texto"/>
        <w:noProof/>
        <w:lang w:eastAsia="es-MX"/>
      </w:rPr>
      <w:t>”</w:t>
    </w:r>
    <w:r>
      <w:rPr>
        <w:rFonts w:ascii="Soberana Texto" w:hAnsi="Soberana Texto"/>
        <w:noProof/>
        <w:lang w:eastAsia="es-MX"/>
      </w:rPr>
      <w:t xml:space="preserve">2017, </w:t>
    </w:r>
    <w:r w:rsidRPr="00A2728F">
      <w:rPr>
        <w:rFonts w:ascii="Soberana Texto" w:hAnsi="Soberana Texto"/>
        <w:noProof/>
        <w:lang w:eastAsia="es-MX"/>
      </w:rPr>
      <w:t xml:space="preserve">Año del Centenario de la Promulgación de la </w:t>
    </w:r>
    <w:r>
      <w:rPr>
        <w:rFonts w:ascii="Soberana Texto" w:hAnsi="Soberana Texto"/>
        <w:noProof/>
        <w:lang w:eastAsia="es-MX"/>
      </w:rPr>
      <w:t>C</w:t>
    </w:r>
    <w:r w:rsidRPr="00A2728F">
      <w:rPr>
        <w:rFonts w:ascii="Soberana Texto" w:hAnsi="Soberana Texto"/>
        <w:noProof/>
        <w:lang w:eastAsia="es-MX"/>
      </w:rPr>
      <w:t>onstitución Política de los Estados Unidos Mexicanos”</w:t>
    </w:r>
  </w:p>
  <w:p w:rsidR="007D3281" w:rsidRDefault="007D3281">
    <w:pPr>
      <w:tabs>
        <w:tab w:val="left" w:pos="4253"/>
      </w:tabs>
      <w:ind w:left="113" w:right="51" w:hanging="113"/>
      <w:jc w:val="right"/>
      <w:rPr>
        <w:rFonts w:ascii="Arial" w:hAnsi="Arial"/>
        <w:b/>
        <w:sz w:val="16"/>
      </w:rPr>
    </w:pPr>
  </w:p>
  <w:p w:rsidR="00E32C96" w:rsidRDefault="00F9023E">
    <w:pPr>
      <w:tabs>
        <w:tab w:val="left" w:pos="4253"/>
      </w:tabs>
      <w:ind w:left="113" w:right="51" w:hanging="113"/>
      <w:jc w:val="right"/>
      <w:rPr>
        <w:i/>
      </w:rPr>
    </w:pPr>
    <w:r>
      <w:rPr>
        <w:rFonts w:ascii="Arial" w:hAnsi="Arial"/>
        <w:b/>
        <w:sz w:val="16"/>
      </w:rPr>
      <w:t>CONTRATO NÚMERO DAGA/017</w:t>
    </w:r>
    <w:r w:rsidR="001A1254">
      <w:rPr>
        <w:rFonts w:ascii="Arial" w:hAnsi="Arial"/>
        <w:b/>
        <w:sz w:val="16"/>
      </w:rPr>
      <w:t>/2017</w:t>
    </w:r>
  </w:p>
  <w:p w:rsidR="00E32C96" w:rsidRDefault="00565B9C">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CB6F8A"/>
    <w:multiLevelType w:val="hybridMultilevel"/>
    <w:tmpl w:val="A99AEA54"/>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6"/>
    <w:rsid w:val="0006602E"/>
    <w:rsid w:val="0018650A"/>
    <w:rsid w:val="001A1254"/>
    <w:rsid w:val="001A7D4D"/>
    <w:rsid w:val="00220837"/>
    <w:rsid w:val="0025115A"/>
    <w:rsid w:val="0026228E"/>
    <w:rsid w:val="002753F0"/>
    <w:rsid w:val="00291E73"/>
    <w:rsid w:val="002C08D9"/>
    <w:rsid w:val="002F3238"/>
    <w:rsid w:val="00323994"/>
    <w:rsid w:val="003705B3"/>
    <w:rsid w:val="00374C4F"/>
    <w:rsid w:val="003A23E3"/>
    <w:rsid w:val="003B0C88"/>
    <w:rsid w:val="003B5092"/>
    <w:rsid w:val="00403823"/>
    <w:rsid w:val="00431ECB"/>
    <w:rsid w:val="00451BB3"/>
    <w:rsid w:val="004E0A25"/>
    <w:rsid w:val="004F7714"/>
    <w:rsid w:val="0051697C"/>
    <w:rsid w:val="00565B9C"/>
    <w:rsid w:val="00585511"/>
    <w:rsid w:val="005926CD"/>
    <w:rsid w:val="005A0F1E"/>
    <w:rsid w:val="005B54D0"/>
    <w:rsid w:val="0067477B"/>
    <w:rsid w:val="00677AE8"/>
    <w:rsid w:val="006D30AF"/>
    <w:rsid w:val="007B2E83"/>
    <w:rsid w:val="007D3281"/>
    <w:rsid w:val="00823258"/>
    <w:rsid w:val="0087693C"/>
    <w:rsid w:val="00884959"/>
    <w:rsid w:val="009418B9"/>
    <w:rsid w:val="00947BEA"/>
    <w:rsid w:val="009E1426"/>
    <w:rsid w:val="00A65A3C"/>
    <w:rsid w:val="00AC43B1"/>
    <w:rsid w:val="00AE101C"/>
    <w:rsid w:val="00B00C67"/>
    <w:rsid w:val="00B1738D"/>
    <w:rsid w:val="00B62E6D"/>
    <w:rsid w:val="00BF2B93"/>
    <w:rsid w:val="00C74AC7"/>
    <w:rsid w:val="00C94ECF"/>
    <w:rsid w:val="00CB0E9A"/>
    <w:rsid w:val="00CE553D"/>
    <w:rsid w:val="00DA554D"/>
    <w:rsid w:val="00E12431"/>
    <w:rsid w:val="00E32C96"/>
    <w:rsid w:val="00ED77E0"/>
    <w:rsid w:val="00EE28F0"/>
    <w:rsid w:val="00F9023E"/>
    <w:rsid w:val="00FC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7AC02DA3-2FDB-4559-BCA4-A74BDC57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rPr>
      <w:lang w:val="es-ES_tradnl"/>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basedOn w:val="Normal"/>
    <w:link w:val="PrrafodelistaCar"/>
    <w:uiPriority w:val="34"/>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1">
    <w:name w:val="Sangría 2 de t. independiente11"/>
    <w:basedOn w:val="Normal"/>
    <w:pPr>
      <w:tabs>
        <w:tab w:val="left" w:pos="1276"/>
      </w:tabs>
      <w:ind w:left="1276"/>
      <w:jc w:val="both"/>
    </w:pPr>
    <w:rPr>
      <w:rFonts w:ascii="Arial" w:hAnsi="Arial"/>
    </w:rPr>
  </w:style>
  <w:style w:type="character" w:customStyle="1" w:styleId="PrrafodelistaCar">
    <w:name w:val="Párrafo de lista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styleId="Lista">
    <w:name w:val="List"/>
    <w:basedOn w:val="Normal"/>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8438">
      <w:bodyDiv w:val="1"/>
      <w:marLeft w:val="0"/>
      <w:marRight w:val="0"/>
      <w:marTop w:val="0"/>
      <w:marBottom w:val="0"/>
      <w:divBdr>
        <w:top w:val="none" w:sz="0" w:space="0" w:color="auto"/>
        <w:left w:val="none" w:sz="0" w:space="0" w:color="auto"/>
        <w:bottom w:val="none" w:sz="0" w:space="0" w:color="auto"/>
        <w:right w:val="none" w:sz="0" w:space="0" w:color="auto"/>
      </w:divBdr>
    </w:div>
    <w:div w:id="1292592557">
      <w:bodyDiv w:val="1"/>
      <w:marLeft w:val="0"/>
      <w:marRight w:val="0"/>
      <w:marTop w:val="0"/>
      <w:marBottom w:val="0"/>
      <w:divBdr>
        <w:top w:val="none" w:sz="0" w:space="0" w:color="auto"/>
        <w:left w:val="none" w:sz="0" w:space="0" w:color="auto"/>
        <w:bottom w:val="none" w:sz="0" w:space="0" w:color="auto"/>
        <w:right w:val="none" w:sz="0" w:space="0" w:color="auto"/>
      </w:divBdr>
    </w:div>
    <w:div w:id="2037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proin.servicio@banobras.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zubia@banobra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DECC-E898-48F0-B5B4-C797946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9</Pages>
  <Words>4209</Words>
  <Characters>23150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Aguirre Hernandez, Sean</cp:lastModifiedBy>
  <cp:revision>79</cp:revision>
  <cp:lastPrinted>2017-02-28T19:52:00Z</cp:lastPrinted>
  <dcterms:created xsi:type="dcterms:W3CDTF">2016-11-10T01:28:00Z</dcterms:created>
  <dcterms:modified xsi:type="dcterms:W3CDTF">2017-03-15T03:23:00Z</dcterms:modified>
</cp:coreProperties>
</file>